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05" w:rsidRPr="00035DB6" w:rsidRDefault="00D06A05" w:rsidP="00035DB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B6">
        <w:rPr>
          <w:rFonts w:ascii="Times New Roman" w:hAnsi="Times New Roman" w:cs="Times New Roman"/>
          <w:b/>
          <w:sz w:val="24"/>
          <w:szCs w:val="24"/>
        </w:rPr>
        <w:br/>
        <w:t>ПРАВИТЕЛЬСТВО СМОЛЕНСКОЙ ОБЛАСТИ</w:t>
      </w:r>
    </w:p>
    <w:p w:rsidR="00D06A05" w:rsidRPr="00350E64" w:rsidRDefault="00D06A0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6A05" w:rsidRPr="00350E64" w:rsidRDefault="00D06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от 10 января 2024 г. N 3</w:t>
      </w:r>
    </w:p>
    <w:p w:rsidR="00D06A05" w:rsidRPr="00350E64" w:rsidRDefault="00D06A0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0E64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  <w:proofErr w:type="gramStart"/>
      <w:r w:rsidRPr="00350E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</w:p>
    <w:p w:rsidR="00D06A05" w:rsidRPr="00350E64" w:rsidRDefault="00D06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ЭКСПЕРТИЗЫ ОБЛАСТНЫХ НОРМАТИВНЫХ ПРАВОВЫХ АКТОВ И ПРОЕКТОВ</w:t>
      </w:r>
    </w:p>
    <w:p w:rsidR="00D06A05" w:rsidRPr="00350E64" w:rsidRDefault="00D06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ОБЛАСТНЫХ НОРМАТИВНЫХ ПРАВОВЫХ АКТОВ</w:t>
      </w:r>
    </w:p>
    <w:p w:rsidR="00D06A05" w:rsidRPr="00350E64" w:rsidRDefault="00D06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06A05" w:rsidRPr="00350E64" w:rsidRDefault="00D0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E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>
        <w:r w:rsidRPr="00350E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50E64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в целях организации деятельности исполнительных органов Смоленской области по предупреждению включения в разрабатываемые ими проекты областных нормативных правовых актов </w:t>
      </w:r>
      <w:proofErr w:type="spellStart"/>
      <w:r w:rsidRPr="00350E6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50E64">
        <w:rPr>
          <w:rFonts w:ascii="Times New Roman" w:hAnsi="Times New Roman" w:cs="Times New Roman"/>
          <w:sz w:val="24"/>
          <w:szCs w:val="24"/>
        </w:rPr>
        <w:t xml:space="preserve"> факторов, выявлению и устранению </w:t>
      </w:r>
      <w:proofErr w:type="spellStart"/>
      <w:r w:rsidRPr="00350E6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50E64">
        <w:rPr>
          <w:rFonts w:ascii="Times New Roman" w:hAnsi="Times New Roman" w:cs="Times New Roman"/>
          <w:sz w:val="24"/>
          <w:szCs w:val="24"/>
        </w:rPr>
        <w:t xml:space="preserve"> факторов в областных нормативных правовых актах, разработанных исполнительными органами Смоленской области, Правительство Смоленской области постановляет:</w:t>
      </w:r>
      <w:proofErr w:type="gramEnd"/>
    </w:p>
    <w:p w:rsidR="00D06A05" w:rsidRPr="00350E64" w:rsidRDefault="00D06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0">
        <w:r w:rsidRPr="00350E6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50E64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областных нормативных правовых актов и проектов областных нормативных правовых актов.</w:t>
      </w:r>
    </w:p>
    <w:p w:rsidR="00D06A05" w:rsidRPr="00350E64" w:rsidRDefault="00D06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D06A05" w:rsidRPr="00350E64" w:rsidRDefault="00D06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 xml:space="preserve">- </w:t>
      </w:r>
      <w:hyperlink r:id="rId8">
        <w:r w:rsidRPr="00350E6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50E64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23.03.2010 N 145 "Об утверждении Порядка проведения антикоррупционной экспертизы областных нормативных правовых актов и проектов областных нормативных правовых актов";</w:t>
      </w:r>
    </w:p>
    <w:p w:rsidR="00D06A05" w:rsidRPr="00350E64" w:rsidRDefault="00D06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>
        <w:r w:rsidRPr="00350E6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50E64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18.08.2022 N 568 "О внесении изменений в постановление Администрации Смоленской области от 23.03.2010 N 145".</w:t>
      </w:r>
    </w:p>
    <w:p w:rsidR="00D06A05" w:rsidRPr="00350E64" w:rsidRDefault="00D06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Губернатор</w:t>
      </w:r>
    </w:p>
    <w:p w:rsidR="00D06A05" w:rsidRPr="00350E64" w:rsidRDefault="00D06A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06A05" w:rsidRPr="00350E64" w:rsidRDefault="00D06A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В.Н.АНОХИН</w:t>
      </w:r>
    </w:p>
    <w:p w:rsidR="00D06A05" w:rsidRPr="00350E64" w:rsidRDefault="00D06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E64" w:rsidRPr="00035DB6" w:rsidRDefault="0035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06A05" w:rsidRPr="00350E64" w:rsidRDefault="00D06A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06A05" w:rsidRPr="00350E64" w:rsidRDefault="00D06A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D06A05" w:rsidRPr="00350E64" w:rsidRDefault="00D06A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06A05" w:rsidRPr="00350E64" w:rsidRDefault="00D06A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от 10.01.2024 N 3</w:t>
      </w:r>
    </w:p>
    <w:p w:rsidR="00D06A05" w:rsidRPr="00350E64" w:rsidRDefault="00D06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350E64">
        <w:rPr>
          <w:rFonts w:ascii="Times New Roman" w:hAnsi="Times New Roman" w:cs="Times New Roman"/>
          <w:sz w:val="24"/>
          <w:szCs w:val="24"/>
        </w:rPr>
        <w:t>ПОРЯДОК</w:t>
      </w:r>
    </w:p>
    <w:p w:rsidR="00D06A05" w:rsidRPr="00350E64" w:rsidRDefault="00D06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350E64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</w:p>
    <w:p w:rsidR="00D06A05" w:rsidRPr="00350E64" w:rsidRDefault="00D06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НОРМАТИВНЫХ ПРАВОВЫХ АКТОВ И ПРОЕКТОВ ОБЛАСТНЫХ НОРМАТИВНЫХ</w:t>
      </w:r>
    </w:p>
    <w:p w:rsidR="00D06A05" w:rsidRPr="00350E64" w:rsidRDefault="00D06A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D06A05" w:rsidRPr="00350E64" w:rsidRDefault="00D06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Порядком антикоррупционная экспертиза областных нормативных правовых актов и проектов областных нормативных правовых актов в целях выявления в них </w:t>
      </w:r>
      <w:proofErr w:type="spellStart"/>
      <w:r w:rsidRPr="00350E6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50E6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 (далее - антикоррупционная экспертиза) проводится в отношении:</w:t>
      </w:r>
    </w:p>
    <w:p w:rsidR="00D06A05" w:rsidRPr="00350E64" w:rsidRDefault="00D06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- областных нормативных правовых актов: указов Губернатора Смоленской области, постановлений Правительства Смоленской области;</w:t>
      </w:r>
    </w:p>
    <w:p w:rsidR="00D06A05" w:rsidRPr="00350E64" w:rsidRDefault="00D06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- проектов областных нормативных правовых актов: проектов областных законов, вносимых в Смоленскую областную Думу в порядке законодательной инициативы Губернатором Смоленской области, Правительством Смоленской области, проектов указов Губернатора Смоленской области, постановлений Правительства Смоленской области.</w:t>
      </w:r>
    </w:p>
    <w:p w:rsidR="00D06A05" w:rsidRPr="00350E64" w:rsidRDefault="00D06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2. Антикоррупционная экспертиза проводится структурным подразделением Аппарата Правительства Смоленской области, уполномоченным на проведение такой экспертизы (далее - уполномоченное подразделение).</w:t>
      </w:r>
    </w:p>
    <w:p w:rsidR="00D06A05" w:rsidRPr="00350E64" w:rsidRDefault="00D06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 xml:space="preserve">При проведении антикоррупционной экспертизы уполномоченное подразделение руководствуется требованиями Федерального </w:t>
      </w:r>
      <w:hyperlink r:id="rId10">
        <w:r w:rsidRPr="00350E6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50E64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актов".</w:t>
      </w:r>
    </w:p>
    <w:p w:rsidR="00D06A05" w:rsidRPr="00350E64" w:rsidRDefault="00D06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>3. Антикоррупционная экспертиза в зависимости от сложности и объема проекта областного нормативного правового акта проводится в течение 3 - 10 рабочих дней с момента поступления проекта областного нормативного правового акта в уполномоченное подразделение.</w:t>
      </w:r>
    </w:p>
    <w:p w:rsidR="00D06A05" w:rsidRPr="00350E64" w:rsidRDefault="00D06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 xml:space="preserve">4. В случае обнаружения </w:t>
      </w:r>
      <w:proofErr w:type="spellStart"/>
      <w:r w:rsidRPr="00350E6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50E64">
        <w:rPr>
          <w:rFonts w:ascii="Times New Roman" w:hAnsi="Times New Roman" w:cs="Times New Roman"/>
          <w:sz w:val="24"/>
          <w:szCs w:val="24"/>
        </w:rPr>
        <w:t xml:space="preserve"> факторов при проведении антикоррупционной экспертизы уполномоченное подразделение направляет заключение исполнительному органу Смоленской области - разработчику проекта областного нормативного правового акта.</w:t>
      </w:r>
    </w:p>
    <w:p w:rsidR="00D06A05" w:rsidRPr="00350E64" w:rsidRDefault="00D06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E64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proofErr w:type="spellStart"/>
      <w:r w:rsidRPr="00350E6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50E64">
        <w:rPr>
          <w:rFonts w:ascii="Times New Roman" w:hAnsi="Times New Roman" w:cs="Times New Roman"/>
          <w:sz w:val="24"/>
          <w:szCs w:val="24"/>
        </w:rPr>
        <w:t xml:space="preserve"> факторов в областном нормативном правовом акте, принятие </w:t>
      </w:r>
      <w:proofErr w:type="gramStart"/>
      <w:r w:rsidRPr="00350E64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350E64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компетенции уполномоченного подразделения, уполномоченное подразделение информирует об этом органы прокуратуры путем направления соответствующей информации за подписью Губернатора Смоленской области или заместителя председателя Правительства Смоленской области - руководителя Аппарата Правительства Смоленской области.</w:t>
      </w:r>
    </w:p>
    <w:p w:rsidR="00D06A05" w:rsidRPr="00350E64" w:rsidRDefault="00D06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350E64" w:rsidRDefault="00D06A0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0450F" w:rsidRPr="00350E64" w:rsidRDefault="0070450F">
      <w:pPr>
        <w:rPr>
          <w:rFonts w:ascii="Times New Roman" w:hAnsi="Times New Roman" w:cs="Times New Roman"/>
          <w:sz w:val="24"/>
          <w:szCs w:val="24"/>
        </w:rPr>
      </w:pPr>
    </w:p>
    <w:sectPr w:rsidR="0070450F" w:rsidRPr="00350E64" w:rsidSect="00350E64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98" w:rsidRDefault="00686998" w:rsidP="00350E64">
      <w:pPr>
        <w:spacing w:after="0" w:line="240" w:lineRule="auto"/>
      </w:pPr>
      <w:r>
        <w:separator/>
      </w:r>
    </w:p>
  </w:endnote>
  <w:endnote w:type="continuationSeparator" w:id="0">
    <w:p w:rsidR="00686998" w:rsidRDefault="00686998" w:rsidP="0035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98" w:rsidRDefault="00686998" w:rsidP="00350E64">
      <w:pPr>
        <w:spacing w:after="0" w:line="240" w:lineRule="auto"/>
      </w:pPr>
      <w:r>
        <w:separator/>
      </w:r>
    </w:p>
  </w:footnote>
  <w:footnote w:type="continuationSeparator" w:id="0">
    <w:p w:rsidR="00686998" w:rsidRDefault="00686998" w:rsidP="0035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960612"/>
      <w:docPartObj>
        <w:docPartGallery w:val="Page Numbers (Top of Page)"/>
        <w:docPartUnique/>
      </w:docPartObj>
    </w:sdtPr>
    <w:sdtEndPr/>
    <w:sdtContent>
      <w:p w:rsidR="00350E64" w:rsidRDefault="00350E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B6">
          <w:rPr>
            <w:noProof/>
          </w:rPr>
          <w:t>2</w:t>
        </w:r>
        <w:r>
          <w:fldChar w:fldCharType="end"/>
        </w:r>
      </w:p>
    </w:sdtContent>
  </w:sdt>
  <w:p w:rsidR="00350E64" w:rsidRDefault="00350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05"/>
    <w:rsid w:val="00035DB6"/>
    <w:rsid w:val="00350E64"/>
    <w:rsid w:val="00686998"/>
    <w:rsid w:val="0070450F"/>
    <w:rsid w:val="00A15475"/>
    <w:rsid w:val="00D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6A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6A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E64"/>
  </w:style>
  <w:style w:type="paragraph" w:styleId="a5">
    <w:name w:val="footer"/>
    <w:basedOn w:val="a"/>
    <w:link w:val="a6"/>
    <w:uiPriority w:val="99"/>
    <w:unhideWhenUsed/>
    <w:rsid w:val="0035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6A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6A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E64"/>
  </w:style>
  <w:style w:type="paragraph" w:styleId="a5">
    <w:name w:val="footer"/>
    <w:basedOn w:val="a"/>
    <w:link w:val="a6"/>
    <w:uiPriority w:val="99"/>
    <w:unhideWhenUsed/>
    <w:rsid w:val="0035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285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3466&amp;dst=10002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33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28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3</cp:revision>
  <dcterms:created xsi:type="dcterms:W3CDTF">2024-05-03T11:51:00Z</dcterms:created>
  <dcterms:modified xsi:type="dcterms:W3CDTF">2024-05-14T12:32:00Z</dcterms:modified>
</cp:coreProperties>
</file>