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03" w:rsidRPr="000C142C" w:rsidRDefault="00B86D0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86D03" w:rsidRPr="000C142C" w:rsidRDefault="00B86D03" w:rsidP="00DA529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АДМИНИСТРАЦИЯ СМОЛЕНСКОЙ ОБЛАСТИ</w:t>
      </w:r>
    </w:p>
    <w:p w:rsidR="00B86D03" w:rsidRPr="000C142C" w:rsidRDefault="00B86D03" w:rsidP="00DA52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6D03" w:rsidRPr="000C142C" w:rsidRDefault="00B86D03" w:rsidP="00DA52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86D03" w:rsidRPr="000C142C" w:rsidRDefault="00B86D03" w:rsidP="00DA52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от 12 июля 2021 г. N 445</w:t>
      </w:r>
    </w:p>
    <w:p w:rsidR="00B86D03" w:rsidRPr="000C142C" w:rsidRDefault="00B86D03" w:rsidP="00DA52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6D03" w:rsidRPr="000C142C" w:rsidRDefault="00B86D03" w:rsidP="00DA52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О ЕЖЕГОДНОМ ОБЛАСТНОМ КОНКУРСЕ ТВОРЧЕСКИХ РАБОТ</w:t>
      </w:r>
    </w:p>
    <w:p w:rsidR="00B86D03" w:rsidRPr="000C142C" w:rsidRDefault="00B86D03" w:rsidP="00DA52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НА АНТИКОРРУПЦИОННУЮ ТЕМАТИКУ</w:t>
      </w:r>
    </w:p>
    <w:p w:rsidR="00B86D03" w:rsidRPr="000C142C" w:rsidRDefault="00B86D03" w:rsidP="00DA5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D03" w:rsidRPr="000C142C" w:rsidRDefault="00B86D03" w:rsidP="00DA5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Администрация Смоленской области постановляет:</w:t>
      </w:r>
    </w:p>
    <w:p w:rsidR="00B86D03" w:rsidRPr="000C142C" w:rsidRDefault="00B86D03" w:rsidP="00DA5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1. Учредить ежегодный областной конкурс творческих работ на антикоррупционную тематику.</w:t>
      </w:r>
    </w:p>
    <w:p w:rsidR="00B86D03" w:rsidRPr="000C142C" w:rsidRDefault="00B86D03" w:rsidP="00DA5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 xml:space="preserve">2. Утвердить прилагаемое </w:t>
      </w:r>
      <w:hyperlink w:anchor="P27" w:history="1">
        <w:r w:rsidRPr="000C142C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0C142C">
        <w:rPr>
          <w:rFonts w:ascii="Times New Roman" w:hAnsi="Times New Roman" w:cs="Times New Roman"/>
          <w:sz w:val="24"/>
          <w:szCs w:val="24"/>
        </w:rPr>
        <w:t xml:space="preserve"> о ежегодном областном конкурсе творческих работ на антикоррупционную тематику.</w:t>
      </w:r>
    </w:p>
    <w:p w:rsidR="00B86D03" w:rsidRPr="000C142C" w:rsidRDefault="00B86D03" w:rsidP="00DA5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D03" w:rsidRPr="000C142C" w:rsidRDefault="00B86D03" w:rsidP="00DA52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Губернатор</w:t>
      </w:r>
    </w:p>
    <w:p w:rsidR="00B86D03" w:rsidRPr="000C142C" w:rsidRDefault="00B86D03" w:rsidP="00DA52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B86D03" w:rsidRPr="000C142C" w:rsidRDefault="00B86D03" w:rsidP="00DA52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А.В.ОСТРОВСКИЙ</w:t>
      </w:r>
    </w:p>
    <w:p w:rsidR="00B86D03" w:rsidRPr="000C142C" w:rsidRDefault="00B86D03" w:rsidP="00DA5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D03" w:rsidRPr="000C142C" w:rsidRDefault="00B86D03" w:rsidP="00DA5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D03" w:rsidRPr="000C142C" w:rsidRDefault="00B86D03" w:rsidP="00DA5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D03" w:rsidRPr="000C142C" w:rsidRDefault="00B86D03" w:rsidP="00DA5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D03" w:rsidRPr="000C142C" w:rsidRDefault="00B86D03" w:rsidP="00DA5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D03" w:rsidRPr="000C142C" w:rsidRDefault="00B86D03" w:rsidP="00DA52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Утверждено</w:t>
      </w:r>
    </w:p>
    <w:p w:rsidR="00B86D03" w:rsidRPr="000C142C" w:rsidRDefault="00B86D03" w:rsidP="00DA52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86D03" w:rsidRPr="000C142C" w:rsidRDefault="00B86D03" w:rsidP="00DA52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86D03" w:rsidRPr="000C142C" w:rsidRDefault="00B86D03" w:rsidP="00DA52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B86D03" w:rsidRPr="000C142C" w:rsidRDefault="00B86D03" w:rsidP="00DA52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от 12.07.2021 N 445</w:t>
      </w:r>
    </w:p>
    <w:p w:rsidR="00B86D03" w:rsidRPr="000C142C" w:rsidRDefault="00B86D03" w:rsidP="00DA5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D03" w:rsidRPr="000C142C" w:rsidRDefault="00B86D03" w:rsidP="00DA52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0C142C">
        <w:rPr>
          <w:rFonts w:ascii="Times New Roman" w:hAnsi="Times New Roman" w:cs="Times New Roman"/>
          <w:sz w:val="24"/>
          <w:szCs w:val="24"/>
        </w:rPr>
        <w:t>ПОЛОЖЕНИЕ</w:t>
      </w:r>
    </w:p>
    <w:p w:rsidR="00B86D03" w:rsidRPr="000C142C" w:rsidRDefault="00B86D03" w:rsidP="00DA52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О ЕЖЕГОДНОМ ОБЛАСТНОМ КОНКУРСЕ ТВОРЧЕСКИХ РАБОТ</w:t>
      </w:r>
    </w:p>
    <w:p w:rsidR="00B86D03" w:rsidRPr="000C142C" w:rsidRDefault="00B86D03" w:rsidP="00DA52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НА АНТИКОРРУПЦИОННУЮ ТЕМАТИКУ</w:t>
      </w:r>
    </w:p>
    <w:p w:rsidR="00B86D03" w:rsidRPr="000C142C" w:rsidRDefault="00B86D03" w:rsidP="00DA5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D03" w:rsidRPr="000C142C" w:rsidRDefault="00B86D03" w:rsidP="00DA52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86D03" w:rsidRPr="000C142C" w:rsidRDefault="00B86D03" w:rsidP="00DA5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D03" w:rsidRPr="000C142C" w:rsidRDefault="00B86D03" w:rsidP="00DA5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организации и проведения ежегодного областного конкурса творческих работ на антикоррупционную тематику (далее - конкурс).</w:t>
      </w:r>
    </w:p>
    <w:p w:rsidR="00B86D03" w:rsidRPr="000C142C" w:rsidRDefault="00B86D03" w:rsidP="00DA5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1.2. Целью конкурса является формирование в обществе нетерпимого отношения к коррупционным проявлениям.</w:t>
      </w:r>
    </w:p>
    <w:p w:rsidR="00B86D03" w:rsidRPr="000C142C" w:rsidRDefault="00B86D03" w:rsidP="00DA5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1.3. Задачами конкурса являются:</w:t>
      </w:r>
    </w:p>
    <w:p w:rsidR="00B86D03" w:rsidRPr="000C142C" w:rsidRDefault="00B86D03" w:rsidP="00DA5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- выявление и поддержка талантливой молодежи среди обучающихся образовательных организаций;</w:t>
      </w:r>
    </w:p>
    <w:p w:rsidR="00B86D03" w:rsidRPr="000C142C" w:rsidRDefault="00B86D03" w:rsidP="00DA5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- привлечение обучающихся образовательных организаций к размышлениям о проблемах противодействия коррупции в современном обществе.</w:t>
      </w:r>
    </w:p>
    <w:p w:rsidR="00B86D03" w:rsidRPr="000C142C" w:rsidRDefault="00B86D03" w:rsidP="00DA5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1.4. Проведение конкурса базируется на принципах открытости, объективности и прозрачности.</w:t>
      </w:r>
    </w:p>
    <w:p w:rsidR="00B86D03" w:rsidRPr="000C142C" w:rsidRDefault="00B86D03" w:rsidP="00DA5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1.5. Решение о проведении конкурса принимается распоряжением Администрации Смоленской области.</w:t>
      </w:r>
    </w:p>
    <w:p w:rsidR="00B86D03" w:rsidRPr="000C142C" w:rsidRDefault="00B86D03" w:rsidP="00DA5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1.6. Организатором конкурса является Аппарат Администрации Смоленской области.</w:t>
      </w:r>
    </w:p>
    <w:p w:rsidR="00B86D03" w:rsidRPr="000C142C" w:rsidRDefault="00B86D03" w:rsidP="00DA5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1.7. Определение победителей конкурса осуществляется конкурсной комиссией.</w:t>
      </w:r>
    </w:p>
    <w:p w:rsidR="00B86D03" w:rsidRPr="000C142C" w:rsidRDefault="00B86D03" w:rsidP="00DA5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 xml:space="preserve">1.8. Участниками конкурса являются обучающиеся образовательных организаций высшего образования и профессиональных образовательных организаций, расположенных на территории </w:t>
      </w:r>
      <w:r w:rsidRPr="000C142C">
        <w:rPr>
          <w:rFonts w:ascii="Times New Roman" w:hAnsi="Times New Roman" w:cs="Times New Roman"/>
          <w:sz w:val="24"/>
          <w:szCs w:val="24"/>
        </w:rPr>
        <w:lastRenderedPageBreak/>
        <w:t>Смоленской области, подавшие в порядке, установленном регламентом проведения конкурса, заявки на участие в конкурсе.</w:t>
      </w:r>
    </w:p>
    <w:p w:rsidR="00B86D03" w:rsidRPr="000C142C" w:rsidRDefault="00B86D03" w:rsidP="00DA5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D03" w:rsidRPr="000C142C" w:rsidRDefault="00B86D03" w:rsidP="00DA52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2. Полномочия организатора конкурса</w:t>
      </w:r>
    </w:p>
    <w:p w:rsidR="00B86D03" w:rsidRPr="000C142C" w:rsidRDefault="00B86D03" w:rsidP="00DA5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D03" w:rsidRPr="000C142C" w:rsidRDefault="00B86D03" w:rsidP="00DA5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Организатор конкурса:</w:t>
      </w:r>
    </w:p>
    <w:p w:rsidR="00B86D03" w:rsidRPr="000C142C" w:rsidRDefault="00B86D03" w:rsidP="00DA5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- осуществляет организационно-техническое обеспечение проведения конкурса;</w:t>
      </w:r>
    </w:p>
    <w:p w:rsidR="00B86D03" w:rsidRPr="000C142C" w:rsidRDefault="00B86D03" w:rsidP="00DA5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- контролирует работу по проведению конкурса;</w:t>
      </w:r>
    </w:p>
    <w:p w:rsidR="00B86D03" w:rsidRPr="000C142C" w:rsidRDefault="00B86D03" w:rsidP="00DA5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- осуществляет прием и регистрацию заявок на участие в конкурсе;</w:t>
      </w:r>
    </w:p>
    <w:p w:rsidR="00B86D03" w:rsidRPr="000C142C" w:rsidRDefault="00B86D03" w:rsidP="00DA5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- утверждает регламент проведения конкурса.</w:t>
      </w:r>
    </w:p>
    <w:p w:rsidR="00B86D03" w:rsidRPr="000C142C" w:rsidRDefault="00B86D03" w:rsidP="00DA5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D03" w:rsidRPr="000C142C" w:rsidRDefault="00B86D03" w:rsidP="00DA52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3. Конкурсная комиссия</w:t>
      </w:r>
    </w:p>
    <w:p w:rsidR="00B86D03" w:rsidRPr="000C142C" w:rsidRDefault="00B86D03" w:rsidP="00DA5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D03" w:rsidRPr="000C142C" w:rsidRDefault="00B86D03" w:rsidP="00DA5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3.1. Состав конкурсной комиссии утверждается организатором конкурса и размещается на странице "Противодействие коррупции" официального сайта Администрации Смоленской области в информационно-телекоммуникационной сети "Интернет" (далее - сайт конкурса).</w:t>
      </w:r>
    </w:p>
    <w:p w:rsidR="00B86D03" w:rsidRPr="000C142C" w:rsidRDefault="00B86D03" w:rsidP="00DA5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3.2. В состав конкурсной комиссии включаются представители государственных органов Смоленской области, а также образовательных организаций Смоленской области.</w:t>
      </w:r>
    </w:p>
    <w:p w:rsidR="00B86D03" w:rsidRPr="000C142C" w:rsidRDefault="00B86D03" w:rsidP="00DA5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3.3. Конкурсная комиссия состоит из председателя конкурсной комиссии, заместителя председателя конкурсной комиссии, секретаря конкурсной комиссии и иных членов конкурсной комиссии. В случае отсутствия председателя конкурсной комиссии его функции исполняет заместитель председателя конкурсной комиссии.</w:t>
      </w:r>
    </w:p>
    <w:p w:rsidR="00B86D03" w:rsidRPr="000C142C" w:rsidRDefault="00B86D03" w:rsidP="00DA5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3.4. Члены конкурсной комиссии осуществляют свою работу на безвозмездной основе.</w:t>
      </w:r>
    </w:p>
    <w:p w:rsidR="00B86D03" w:rsidRPr="000C142C" w:rsidRDefault="00B86D03" w:rsidP="00DA5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3.5. В полномочия конкурсной комиссии входят:</w:t>
      </w:r>
    </w:p>
    <w:p w:rsidR="00B86D03" w:rsidRPr="000C142C" w:rsidRDefault="00B86D03" w:rsidP="00DA5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- анализ и оценка конкурсных проектов;</w:t>
      </w:r>
    </w:p>
    <w:p w:rsidR="00B86D03" w:rsidRPr="000C142C" w:rsidRDefault="00B86D03" w:rsidP="00DA5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- определение победителей конкурса и призеров конкурса.</w:t>
      </w:r>
    </w:p>
    <w:p w:rsidR="00B86D03" w:rsidRPr="000C142C" w:rsidRDefault="00B86D03" w:rsidP="00DA5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3.6. Заседания конкурсной комиссии считаются правомочными, если на них присутствуют не менее половины от утвержденного состава ее членов.</w:t>
      </w:r>
    </w:p>
    <w:p w:rsidR="00B86D03" w:rsidRPr="000C142C" w:rsidRDefault="00B86D03" w:rsidP="00DA5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3.7. Решения конкурсной комиссии принимаются простым большинством голосов присутствующих на заседании членов конкурсной комиссии и оформляются протоколами, которые подписываются председательствующим на заседании конкурсной комиссии и секретарем конкурсной комиссии.</w:t>
      </w:r>
    </w:p>
    <w:p w:rsidR="00B86D03" w:rsidRPr="000C142C" w:rsidRDefault="00B86D03" w:rsidP="00DA5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D03" w:rsidRPr="000C142C" w:rsidRDefault="00B86D03" w:rsidP="00DA52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4. Организация и проведение конкурса</w:t>
      </w:r>
    </w:p>
    <w:p w:rsidR="00B86D03" w:rsidRPr="000C142C" w:rsidRDefault="00B86D03" w:rsidP="00DA5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D03" w:rsidRPr="000C142C" w:rsidRDefault="00B86D03" w:rsidP="00DA5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Сроки проведения конкурса, формы и этапы его проведения, количество номинаций конкурса, наименования номинаций конкурса, порядок подачи заявок на участие в конкурсе, содержание и критерии оценки конкурсных проектов, размер стоимости и форма ценных призов и (или) размер денежной премии определяются регламентом проведения конкурса, который утверждается организатором конкурса и размещается на сайте конкурса.</w:t>
      </w:r>
    </w:p>
    <w:p w:rsidR="00B86D03" w:rsidRPr="000C142C" w:rsidRDefault="00B86D03" w:rsidP="00DA5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D03" w:rsidRPr="000C142C" w:rsidRDefault="00B86D03" w:rsidP="00DA52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5. Определение победителей конкурса и награждение</w:t>
      </w:r>
    </w:p>
    <w:p w:rsidR="00B86D03" w:rsidRPr="000C142C" w:rsidRDefault="00B86D03" w:rsidP="00DA52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участников конкурса</w:t>
      </w:r>
    </w:p>
    <w:p w:rsidR="00B86D03" w:rsidRPr="000C142C" w:rsidRDefault="00B86D03" w:rsidP="00DA5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D03" w:rsidRPr="000C142C" w:rsidRDefault="00B86D03" w:rsidP="00DA5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5.1. По итогам конкурса конкурсная комиссия определяет одного победителя конкурса и двух призеров конкурса в каждой номинации. Решение о победителях конкурса и призерах конкурса принимается на заседании конкурсной комиссии.</w:t>
      </w:r>
    </w:p>
    <w:p w:rsidR="00B86D03" w:rsidRPr="000C142C" w:rsidRDefault="00B86D03" w:rsidP="00DA5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5.2. Победителями конкурса признаются участники конкурса, набравшие наибольшее количество баллов по критериям оценки конкурсных проектов. Призерами конкурса в каждой номинации являются участники конкурса, занявшие второе и третье места.</w:t>
      </w:r>
    </w:p>
    <w:p w:rsidR="00B86D03" w:rsidRPr="000C142C" w:rsidRDefault="00B86D03" w:rsidP="00DA5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5.3. На основании решения конкурсной комиссии победители конкурса и призеры конкурса награждаются дипломами, ценными призами и (или) денежными премиями.</w:t>
      </w:r>
    </w:p>
    <w:p w:rsidR="00B86D03" w:rsidRPr="000C142C" w:rsidRDefault="00B86D03" w:rsidP="00DA5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lastRenderedPageBreak/>
        <w:t>5.4. Информация о результатах конкурса подлежит опубликованию организатором конкурса на сайте конкурса.</w:t>
      </w:r>
    </w:p>
    <w:p w:rsidR="00B86D03" w:rsidRPr="000C142C" w:rsidRDefault="00B86D03" w:rsidP="00DA5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D03" w:rsidRPr="000C142C" w:rsidRDefault="00B86D03" w:rsidP="00DA52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6. Финансирование конкурса</w:t>
      </w:r>
    </w:p>
    <w:p w:rsidR="00B86D03" w:rsidRPr="000C142C" w:rsidRDefault="00B86D03" w:rsidP="00DA5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D03" w:rsidRPr="000C142C" w:rsidRDefault="00B86D03" w:rsidP="00DA5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t>Финансирование расходов, связанных с проведением конкурса и торжественной церемонией награждения его победителей и призеров, осуществляется за счет средств областного бюджета.</w:t>
      </w:r>
    </w:p>
    <w:p w:rsidR="00B86D03" w:rsidRPr="000C142C" w:rsidRDefault="00B86D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D03" w:rsidRPr="000C142C" w:rsidRDefault="00B86D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D03" w:rsidRPr="000C142C" w:rsidRDefault="00B86D0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C142C">
        <w:rPr>
          <w:rFonts w:ascii="Times New Roman" w:hAnsi="Times New Roman" w:cs="Times New Roman"/>
          <w:sz w:val="24"/>
          <w:szCs w:val="24"/>
        </w:rPr>
        <w:br/>
      </w:r>
    </w:p>
    <w:p w:rsidR="00004BB8" w:rsidRPr="000C142C" w:rsidRDefault="00004BB8">
      <w:pPr>
        <w:rPr>
          <w:rFonts w:ascii="Times New Roman" w:hAnsi="Times New Roman" w:cs="Times New Roman"/>
          <w:sz w:val="24"/>
          <w:szCs w:val="24"/>
        </w:rPr>
      </w:pPr>
    </w:p>
    <w:sectPr w:rsidR="00004BB8" w:rsidRPr="000C142C" w:rsidSect="0009588F">
      <w:headerReference w:type="default" r:id="rId6"/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F6C" w:rsidRDefault="006C5F6C" w:rsidP="0009588F">
      <w:pPr>
        <w:spacing w:after="0" w:line="240" w:lineRule="auto"/>
      </w:pPr>
      <w:r>
        <w:separator/>
      </w:r>
    </w:p>
  </w:endnote>
  <w:endnote w:type="continuationSeparator" w:id="0">
    <w:p w:rsidR="006C5F6C" w:rsidRDefault="006C5F6C" w:rsidP="0009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F6C" w:rsidRDefault="006C5F6C" w:rsidP="0009588F">
      <w:pPr>
        <w:spacing w:after="0" w:line="240" w:lineRule="auto"/>
      </w:pPr>
      <w:r>
        <w:separator/>
      </w:r>
    </w:p>
  </w:footnote>
  <w:footnote w:type="continuationSeparator" w:id="0">
    <w:p w:rsidR="006C5F6C" w:rsidRDefault="006C5F6C" w:rsidP="00095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9595"/>
      <w:docPartObj>
        <w:docPartGallery w:val="Page Numbers (Top of Page)"/>
        <w:docPartUnique/>
      </w:docPartObj>
    </w:sdtPr>
    <w:sdtContent>
      <w:p w:rsidR="0009588F" w:rsidRDefault="00F43F58">
        <w:pPr>
          <w:pStyle w:val="a3"/>
          <w:jc w:val="center"/>
        </w:pPr>
        <w:fldSimple w:instr=" PAGE   \* MERGEFORMAT ">
          <w:r w:rsidR="00A1437F">
            <w:rPr>
              <w:noProof/>
            </w:rPr>
            <w:t>2</w:t>
          </w:r>
        </w:fldSimple>
      </w:p>
    </w:sdtContent>
  </w:sdt>
  <w:p w:rsidR="0009588F" w:rsidRDefault="000958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D03"/>
    <w:rsid w:val="00004BB8"/>
    <w:rsid w:val="0009588F"/>
    <w:rsid w:val="000C142C"/>
    <w:rsid w:val="00337D3B"/>
    <w:rsid w:val="006A6314"/>
    <w:rsid w:val="006C5F6C"/>
    <w:rsid w:val="00A1437F"/>
    <w:rsid w:val="00B256C4"/>
    <w:rsid w:val="00B86D03"/>
    <w:rsid w:val="00C205BD"/>
    <w:rsid w:val="00DA529A"/>
    <w:rsid w:val="00F4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5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88F"/>
  </w:style>
  <w:style w:type="paragraph" w:styleId="a5">
    <w:name w:val="footer"/>
    <w:basedOn w:val="a"/>
    <w:link w:val="a6"/>
    <w:uiPriority w:val="99"/>
    <w:semiHidden/>
    <w:unhideWhenUsed/>
    <w:rsid w:val="00095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5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Levina_AA</dc:creator>
  <cp:lastModifiedBy>Levina_AA</cp:lastModifiedBy>
  <cp:revision>9</cp:revision>
  <dcterms:created xsi:type="dcterms:W3CDTF">2022-05-12T09:12:00Z</dcterms:created>
  <dcterms:modified xsi:type="dcterms:W3CDTF">2022-05-13T13:39:00Z</dcterms:modified>
</cp:coreProperties>
</file>