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11" w:rsidRPr="00E77D1B" w:rsidRDefault="006A2908">
      <w:pPr>
        <w:pStyle w:val="ConsPlusTitle0"/>
        <w:jc w:val="center"/>
        <w:outlineLvl w:val="0"/>
        <w:rPr>
          <w:rFonts w:ascii="Times New Roman" w:hAnsi="Times New Roman" w:cs="Times New Roman"/>
          <w:sz w:val="24"/>
          <w:szCs w:val="24"/>
        </w:rPr>
      </w:pPr>
      <w:r w:rsidRPr="00E77D1B">
        <w:rPr>
          <w:rFonts w:ascii="Times New Roman" w:hAnsi="Times New Roman" w:cs="Times New Roman"/>
          <w:sz w:val="24"/>
          <w:szCs w:val="24"/>
        </w:rPr>
        <w:t>ГУБЕРНАТОР СМОЛЕНСКОЙ ОБЛАСТИ</w:t>
      </w:r>
    </w:p>
    <w:p w:rsidR="00287B11" w:rsidRPr="00E77D1B" w:rsidRDefault="00287B11">
      <w:pPr>
        <w:pStyle w:val="ConsPlusTitle0"/>
        <w:jc w:val="center"/>
        <w:rPr>
          <w:rFonts w:ascii="Times New Roman" w:hAnsi="Times New Roman" w:cs="Times New Roman"/>
          <w:sz w:val="24"/>
          <w:szCs w:val="24"/>
        </w:rPr>
      </w:pP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УКАЗ</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от 18 октября 2005 г. N 11</w:t>
      </w:r>
    </w:p>
    <w:p w:rsidR="00287B11" w:rsidRPr="00E77D1B" w:rsidRDefault="00287B11">
      <w:pPr>
        <w:pStyle w:val="ConsPlusTitle0"/>
        <w:jc w:val="center"/>
        <w:rPr>
          <w:rFonts w:ascii="Times New Roman" w:hAnsi="Times New Roman" w:cs="Times New Roman"/>
          <w:sz w:val="24"/>
          <w:szCs w:val="24"/>
        </w:rPr>
      </w:pP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О ДОПОЛНИТЕЛЬНЫХ ВЫПЛАТАХ </w:t>
      </w:r>
      <w:proofErr w:type="gramStart"/>
      <w:r w:rsidRPr="00E77D1B">
        <w:rPr>
          <w:rFonts w:ascii="Times New Roman" w:hAnsi="Times New Roman" w:cs="Times New Roman"/>
          <w:sz w:val="24"/>
          <w:szCs w:val="24"/>
        </w:rPr>
        <w:t>ГОСУДАРСТВЕННЫМ</w:t>
      </w:r>
      <w:proofErr w:type="gramEnd"/>
      <w:r w:rsidRPr="00E77D1B">
        <w:rPr>
          <w:rFonts w:ascii="Times New Roman" w:hAnsi="Times New Roman" w:cs="Times New Roman"/>
          <w:sz w:val="24"/>
          <w:szCs w:val="24"/>
        </w:rPr>
        <w:t xml:space="preserve"> ГРАЖДАНСКИМ</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СЛУЖАЩИМ СМОЛЕНСКОЙ ОБЛАСТИ, НАЗНАЧЕНИЕ НА ДОЛЖНОСТЬ</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И ОСВОБОЖДЕНИЕ ОТ </w:t>
      </w:r>
      <w:proofErr w:type="gramStart"/>
      <w:r w:rsidRPr="00E77D1B">
        <w:rPr>
          <w:rFonts w:ascii="Times New Roman" w:hAnsi="Times New Roman" w:cs="Times New Roman"/>
          <w:sz w:val="24"/>
          <w:szCs w:val="24"/>
        </w:rPr>
        <w:t>ДОЛЖНОСТИ</w:t>
      </w:r>
      <w:proofErr w:type="gramEnd"/>
      <w:r w:rsidRPr="00E77D1B">
        <w:rPr>
          <w:rFonts w:ascii="Times New Roman" w:hAnsi="Times New Roman" w:cs="Times New Roman"/>
          <w:sz w:val="24"/>
          <w:szCs w:val="24"/>
        </w:rPr>
        <w:t xml:space="preserve"> КОТОРЫХ ОСУЩЕСТВЛЯЕТСЯ</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ГУБЕРНАТОРОМ СМОЛЕНСКОЙ ОБЛАСТИ</w:t>
      </w:r>
    </w:p>
    <w:p w:rsidR="00287B11" w:rsidRPr="00E77D1B" w:rsidRDefault="00287B11">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7B11" w:rsidRPr="00E77D1B">
        <w:tc>
          <w:tcPr>
            <w:tcW w:w="60" w:type="dxa"/>
            <w:tcBorders>
              <w:top w:val="nil"/>
              <w:left w:val="nil"/>
              <w:bottom w:val="nil"/>
              <w:right w:val="nil"/>
            </w:tcBorders>
            <w:shd w:val="clear" w:color="auto" w:fill="CED3F1"/>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Список изменяющих документов</w:t>
            </w:r>
          </w:p>
          <w:p w:rsidR="00287B11" w:rsidRPr="00E77D1B" w:rsidRDefault="006A2908">
            <w:pPr>
              <w:pStyle w:val="ConsPlusNormal0"/>
              <w:jc w:val="center"/>
              <w:rPr>
                <w:rFonts w:ascii="Times New Roman" w:hAnsi="Times New Roman" w:cs="Times New Roman"/>
                <w:sz w:val="24"/>
                <w:szCs w:val="24"/>
              </w:rPr>
            </w:pPr>
            <w:proofErr w:type="gramStart"/>
            <w:r w:rsidRPr="00E77D1B">
              <w:rPr>
                <w:rFonts w:ascii="Times New Roman" w:hAnsi="Times New Roman" w:cs="Times New Roman"/>
                <w:color w:val="392C69"/>
                <w:sz w:val="24"/>
                <w:szCs w:val="24"/>
              </w:rPr>
              <w:t>(в ред. указов Губернатора Смоленской области</w:t>
            </w:r>
            <w:proofErr w:type="gramEnd"/>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03.09.2009 </w:t>
            </w:r>
            <w:hyperlink r:id="rId7" w:tooltip="Указ Губернатора Смоленской области от 03.09.2009 N 14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14</w:t>
              </w:r>
            </w:hyperlink>
            <w:r w:rsidRPr="00E77D1B">
              <w:rPr>
                <w:rFonts w:ascii="Times New Roman" w:hAnsi="Times New Roman" w:cs="Times New Roman"/>
                <w:color w:val="392C69"/>
                <w:sz w:val="24"/>
                <w:szCs w:val="24"/>
              </w:rPr>
              <w:t xml:space="preserve">, от 03.09.2013 </w:t>
            </w:r>
            <w:hyperlink r:id="rId8" w:tooltip="Указ Губернатора Смоленской области от 03.09.2013 N 76 &quot;О внесении изменений в Положение о порядке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
              <w:r w:rsidRPr="00E77D1B">
                <w:rPr>
                  <w:rFonts w:ascii="Times New Roman" w:hAnsi="Times New Roman" w:cs="Times New Roman"/>
                  <w:color w:val="0000FF"/>
                  <w:sz w:val="24"/>
                  <w:szCs w:val="24"/>
                </w:rPr>
                <w:t>N 76</w:t>
              </w:r>
            </w:hyperlink>
            <w:r w:rsidRPr="00E77D1B">
              <w:rPr>
                <w:rFonts w:ascii="Times New Roman" w:hAnsi="Times New Roman" w:cs="Times New Roman"/>
                <w:color w:val="392C69"/>
                <w:sz w:val="24"/>
                <w:szCs w:val="24"/>
              </w:rPr>
              <w:t xml:space="preserve">, от 14.02.2014 </w:t>
            </w:r>
            <w:hyperlink r:id="rId9" w:tooltip="Указ Губернатора Смоленской области от 14.02.2014 N 14 &quot;О внесении изменения в указ Губернатора Смоленской области от 18.10.2005 N 11&quot; {КонсультантПлюс}">
              <w:r w:rsidRPr="00E77D1B">
                <w:rPr>
                  <w:rFonts w:ascii="Times New Roman" w:hAnsi="Times New Roman" w:cs="Times New Roman"/>
                  <w:color w:val="0000FF"/>
                  <w:sz w:val="24"/>
                  <w:szCs w:val="24"/>
                </w:rPr>
                <w:t>N 14</w:t>
              </w:r>
            </w:hyperlink>
            <w:r w:rsidRPr="00E77D1B">
              <w:rPr>
                <w:rFonts w:ascii="Times New Roman" w:hAnsi="Times New Roman" w:cs="Times New Roman"/>
                <w:color w:val="392C69"/>
                <w:sz w:val="24"/>
                <w:szCs w:val="24"/>
              </w:rPr>
              <w:t>,</w:t>
            </w:r>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06.04.2015 </w:t>
            </w:r>
            <w:hyperlink r:id="rId10" w:tooltip="Указ Губернатора Смоленской области от 06.04.2015 N 20 &quot;О внесении изменения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20</w:t>
              </w:r>
            </w:hyperlink>
            <w:r w:rsidRPr="00E77D1B">
              <w:rPr>
                <w:rFonts w:ascii="Times New Roman" w:hAnsi="Times New Roman" w:cs="Times New Roman"/>
                <w:color w:val="392C69"/>
                <w:sz w:val="24"/>
                <w:szCs w:val="24"/>
              </w:rPr>
              <w:t xml:space="preserve">, от 28.09.2016 </w:t>
            </w:r>
            <w:hyperlink r:id="rId11" w:tooltip="Указ Губернатора Смоленской области от 28.09.2016 N 9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95</w:t>
              </w:r>
            </w:hyperlink>
            <w:r w:rsidRPr="00E77D1B">
              <w:rPr>
                <w:rFonts w:ascii="Times New Roman" w:hAnsi="Times New Roman" w:cs="Times New Roman"/>
                <w:color w:val="392C69"/>
                <w:sz w:val="24"/>
                <w:szCs w:val="24"/>
              </w:rPr>
              <w:t xml:space="preserve">, от 08.11.2017 </w:t>
            </w:r>
            <w:hyperlink r:id="rId12" w:tooltip="Указ Губернатора Смоленской области от 08.11.2017 N 85 &quot;О внесении изменения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85</w:t>
              </w:r>
            </w:hyperlink>
            <w:r w:rsidRPr="00E77D1B">
              <w:rPr>
                <w:rFonts w:ascii="Times New Roman" w:hAnsi="Times New Roman" w:cs="Times New Roman"/>
                <w:color w:val="392C69"/>
                <w:sz w:val="24"/>
                <w:szCs w:val="24"/>
              </w:rPr>
              <w:t>,</w:t>
            </w:r>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02.06.2022 </w:t>
            </w:r>
            <w:hyperlink r:id="rId13" w:tooltip="Указ Губернатора Смоленской области от 02.06.2022 N 5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55</w:t>
              </w:r>
            </w:hyperlink>
            <w:r w:rsidRPr="00E77D1B">
              <w:rPr>
                <w:rFonts w:ascii="Times New Roman" w:hAnsi="Times New Roman" w:cs="Times New Roman"/>
                <w:color w:val="392C69"/>
                <w:sz w:val="24"/>
                <w:szCs w:val="24"/>
              </w:rPr>
              <w:t xml:space="preserve">, от 10.10.2023 </w:t>
            </w:r>
            <w:hyperlink r:id="rId14"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N 6</w:t>
              </w:r>
            </w:hyperlink>
            <w:r w:rsidRPr="00E77D1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r>
    </w:tbl>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Normal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В соответствии с областным </w:t>
      </w:r>
      <w:hyperlink r:id="rId15"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законом</w:t>
        </w:r>
      </w:hyperlink>
      <w:r w:rsidRPr="00E77D1B">
        <w:rPr>
          <w:rFonts w:ascii="Times New Roman" w:hAnsi="Times New Roman" w:cs="Times New Roman"/>
          <w:sz w:val="24"/>
          <w:szCs w:val="24"/>
        </w:rPr>
        <w:t xml:space="preserve"> "</w:t>
      </w:r>
      <w:hyperlink r:id="rId16"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О государственных должностях</w:t>
        </w:r>
      </w:hyperlink>
      <w:r w:rsidRPr="00E77D1B">
        <w:rPr>
          <w:rFonts w:ascii="Times New Roman" w:hAnsi="Times New Roman" w:cs="Times New Roman"/>
          <w:sz w:val="24"/>
          <w:szCs w:val="24"/>
        </w:rPr>
        <w:t xml:space="preserve"> Смоленской области и о государственной гражданской службе Смоленской области", в целях материального стимулирования и поощрения высокопрофессионального и инициативного труда государственных гражданских служащих Смоленской области постановляю:</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1. Утвердить прилагаемое </w:t>
      </w:r>
      <w:hyperlink w:anchor="P36" w:tooltip="ПОЛОЖЕНИЕ">
        <w:r w:rsidRPr="00E77D1B">
          <w:rPr>
            <w:rFonts w:ascii="Times New Roman" w:hAnsi="Times New Roman" w:cs="Times New Roman"/>
            <w:color w:val="0000FF"/>
            <w:sz w:val="24"/>
            <w:szCs w:val="24"/>
          </w:rPr>
          <w:t>Положение</w:t>
        </w:r>
      </w:hyperlink>
      <w:r w:rsidRPr="00E77D1B">
        <w:rPr>
          <w:rFonts w:ascii="Times New Roman" w:hAnsi="Times New Roman" w:cs="Times New Roman"/>
          <w:sz w:val="24"/>
          <w:szCs w:val="24"/>
        </w:rPr>
        <w:t xml:space="preserve">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Смоленской области, ежемесячной надбавки за особые условия государственной гражданской службы, ежемесячного денежного поощрения, премии, в том числе за выполнение особо важных и сложных заданий.</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17"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2. Утвердить прилагаемое </w:t>
      </w:r>
      <w:hyperlink w:anchor="P114" w:tooltip="ПОЛОЖЕНИЕ">
        <w:r w:rsidRPr="00E77D1B">
          <w:rPr>
            <w:rFonts w:ascii="Times New Roman" w:hAnsi="Times New Roman" w:cs="Times New Roman"/>
            <w:color w:val="0000FF"/>
            <w:sz w:val="24"/>
            <w:szCs w:val="24"/>
          </w:rPr>
          <w:t>Положение</w:t>
        </w:r>
      </w:hyperlink>
      <w:r w:rsidRPr="00E77D1B">
        <w:rPr>
          <w:rFonts w:ascii="Times New Roman" w:hAnsi="Times New Roman" w:cs="Times New Roman"/>
          <w:sz w:val="24"/>
          <w:szCs w:val="24"/>
        </w:rPr>
        <w:t xml:space="preserve"> о порядке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Смоленской области.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3. Настоящий указ вступает в силу со дня его подписания.</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4. Действие настоящего указа распространяется на лиц, представителем нанимателя для которых является Губернатор Смоленской области, замещающих должности государственной гражданской службы Смоленской области в государственных органах Смоленской области, созданных Правительством Смоленской области.</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(п. 4 </w:t>
      </w:r>
      <w:proofErr w:type="gramStart"/>
      <w:r w:rsidRPr="00E77D1B">
        <w:rPr>
          <w:rFonts w:ascii="Times New Roman" w:hAnsi="Times New Roman" w:cs="Times New Roman"/>
          <w:sz w:val="24"/>
          <w:szCs w:val="24"/>
        </w:rPr>
        <w:t>введен</w:t>
      </w:r>
      <w:proofErr w:type="gramEnd"/>
      <w:r w:rsidRPr="00E77D1B">
        <w:rPr>
          <w:rFonts w:ascii="Times New Roman" w:hAnsi="Times New Roman" w:cs="Times New Roman"/>
          <w:sz w:val="24"/>
          <w:szCs w:val="24"/>
        </w:rPr>
        <w:t xml:space="preserve"> </w:t>
      </w:r>
      <w:hyperlink r:id="rId18" w:tooltip="Указ Губернатора Смоленской области от 14.02.2014 N 14 &quot;О внесении изменения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указом</w:t>
        </w:r>
      </w:hyperlink>
      <w:r w:rsidRPr="00E77D1B">
        <w:rPr>
          <w:rFonts w:ascii="Times New Roman" w:hAnsi="Times New Roman" w:cs="Times New Roman"/>
          <w:sz w:val="24"/>
          <w:szCs w:val="24"/>
        </w:rPr>
        <w:t xml:space="preserve"> Губернатора Смоленской области от 14.02.2014 N 14; в ред. </w:t>
      </w:r>
      <w:hyperlink r:id="rId19"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В.Н.МАСЛОВ</w:t>
      </w: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E77D1B" w:rsidRPr="00E77D1B" w:rsidRDefault="00E77D1B">
      <w:pPr>
        <w:pStyle w:val="ConsPlusNormal0"/>
        <w:jc w:val="both"/>
        <w:rPr>
          <w:rFonts w:ascii="Times New Roman" w:hAnsi="Times New Roman" w:cs="Times New Roman"/>
          <w:sz w:val="24"/>
          <w:szCs w:val="24"/>
        </w:rPr>
      </w:pPr>
    </w:p>
    <w:p w:rsidR="00287B11" w:rsidRPr="00E77D1B" w:rsidRDefault="006A2908">
      <w:pPr>
        <w:pStyle w:val="ConsPlusNormal0"/>
        <w:jc w:val="right"/>
        <w:outlineLvl w:val="0"/>
        <w:rPr>
          <w:rFonts w:ascii="Times New Roman" w:hAnsi="Times New Roman" w:cs="Times New Roman"/>
          <w:sz w:val="24"/>
          <w:szCs w:val="24"/>
        </w:rPr>
      </w:pPr>
      <w:r w:rsidRPr="00E77D1B">
        <w:rPr>
          <w:rFonts w:ascii="Times New Roman" w:hAnsi="Times New Roman" w:cs="Times New Roman"/>
          <w:sz w:val="24"/>
          <w:szCs w:val="24"/>
        </w:rPr>
        <w:lastRenderedPageBreak/>
        <w:t>Утверждено</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указом</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Губернатора</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Смоленской области</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от 18.10.2005 N 11</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Title0"/>
        <w:jc w:val="center"/>
        <w:rPr>
          <w:rFonts w:ascii="Times New Roman" w:hAnsi="Times New Roman" w:cs="Times New Roman"/>
          <w:sz w:val="24"/>
          <w:szCs w:val="24"/>
        </w:rPr>
      </w:pPr>
      <w:bookmarkStart w:id="0" w:name="P36"/>
      <w:bookmarkEnd w:id="0"/>
      <w:r w:rsidRPr="00E77D1B">
        <w:rPr>
          <w:rFonts w:ascii="Times New Roman" w:hAnsi="Times New Roman" w:cs="Times New Roman"/>
          <w:sz w:val="24"/>
          <w:szCs w:val="24"/>
        </w:rPr>
        <w:t>ПОЛОЖЕНИЕ</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О ПОРЯДКЕ ВЫПЛАТЫ ГОСУДАРСТВЕННЫМ ГРАЖДАНСКИМ СЛУЖАЩИМ</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СМОЛЕНСКОЙ ОБЛАСТИ, НАЗНАЧЕНИЕ НА ДОЛЖНОСТЬ И ОСВОБОЖДЕНИЕ</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ОТ </w:t>
      </w:r>
      <w:proofErr w:type="gramStart"/>
      <w:r w:rsidRPr="00E77D1B">
        <w:rPr>
          <w:rFonts w:ascii="Times New Roman" w:hAnsi="Times New Roman" w:cs="Times New Roman"/>
          <w:sz w:val="24"/>
          <w:szCs w:val="24"/>
        </w:rPr>
        <w:t>ДОЛЖНОСТИ</w:t>
      </w:r>
      <w:proofErr w:type="gramEnd"/>
      <w:r w:rsidRPr="00E77D1B">
        <w:rPr>
          <w:rFonts w:ascii="Times New Roman" w:hAnsi="Times New Roman" w:cs="Times New Roman"/>
          <w:sz w:val="24"/>
          <w:szCs w:val="24"/>
        </w:rPr>
        <w:t xml:space="preserve"> КОТОРЫХ ОСУЩЕСТВЛЯЕТСЯ ГУБЕРНАТОРОМ СМОЛЕНСКОЙ</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ОБЛАСТИ, ЕЖЕМЕСЯЧНОЙ НАДБАВКИ ЗА ОСОБЫЕ УСЛОВИЯ</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ГОСУДАРСТВЕННОЙ ГРАЖДАНСКОЙ СЛУЖБЫ, </w:t>
      </w:r>
      <w:proofErr w:type="gramStart"/>
      <w:r w:rsidRPr="00E77D1B">
        <w:rPr>
          <w:rFonts w:ascii="Times New Roman" w:hAnsi="Times New Roman" w:cs="Times New Roman"/>
          <w:sz w:val="24"/>
          <w:szCs w:val="24"/>
        </w:rPr>
        <w:t>ЕЖЕМЕСЯЧНОГО</w:t>
      </w:r>
      <w:proofErr w:type="gramEnd"/>
      <w:r w:rsidRPr="00E77D1B">
        <w:rPr>
          <w:rFonts w:ascii="Times New Roman" w:hAnsi="Times New Roman" w:cs="Times New Roman"/>
          <w:sz w:val="24"/>
          <w:szCs w:val="24"/>
        </w:rPr>
        <w:t xml:space="preserve"> ДЕНЕЖНОГО</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ПООЩРЕНИЯ, ПРЕМИИ, В ТОМ ЧИСЛЕ ЗА ВЫПОЛНЕНИЕ ОСОБО </w:t>
      </w:r>
      <w:proofErr w:type="gramStart"/>
      <w:r w:rsidRPr="00E77D1B">
        <w:rPr>
          <w:rFonts w:ascii="Times New Roman" w:hAnsi="Times New Roman" w:cs="Times New Roman"/>
          <w:sz w:val="24"/>
          <w:szCs w:val="24"/>
        </w:rPr>
        <w:t>ВАЖНЫХ</w:t>
      </w:r>
      <w:proofErr w:type="gramEnd"/>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И СЛОЖНЫХ ЗАДАНИЙ</w:t>
      </w:r>
    </w:p>
    <w:p w:rsidR="00287B11" w:rsidRPr="00E77D1B" w:rsidRDefault="00287B11">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7B11" w:rsidRPr="00E77D1B">
        <w:tc>
          <w:tcPr>
            <w:tcW w:w="60" w:type="dxa"/>
            <w:tcBorders>
              <w:top w:val="nil"/>
              <w:left w:val="nil"/>
              <w:bottom w:val="nil"/>
              <w:right w:val="nil"/>
            </w:tcBorders>
            <w:shd w:val="clear" w:color="auto" w:fill="CED3F1"/>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Список изменяющих документов</w:t>
            </w:r>
          </w:p>
          <w:p w:rsidR="00287B11" w:rsidRPr="00E77D1B" w:rsidRDefault="006A2908">
            <w:pPr>
              <w:pStyle w:val="ConsPlusNormal0"/>
              <w:jc w:val="center"/>
              <w:rPr>
                <w:rFonts w:ascii="Times New Roman" w:hAnsi="Times New Roman" w:cs="Times New Roman"/>
                <w:sz w:val="24"/>
                <w:szCs w:val="24"/>
              </w:rPr>
            </w:pPr>
            <w:proofErr w:type="gramStart"/>
            <w:r w:rsidRPr="00E77D1B">
              <w:rPr>
                <w:rFonts w:ascii="Times New Roman" w:hAnsi="Times New Roman" w:cs="Times New Roman"/>
                <w:color w:val="392C69"/>
                <w:sz w:val="24"/>
                <w:szCs w:val="24"/>
              </w:rPr>
              <w:t>(в ред. указов Губернатора Смоленской области</w:t>
            </w:r>
            <w:proofErr w:type="gramEnd"/>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03.09.2009 </w:t>
            </w:r>
            <w:hyperlink r:id="rId20" w:tooltip="Указ Губернатора Смоленской области от 03.09.2009 N 14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14</w:t>
              </w:r>
            </w:hyperlink>
            <w:r w:rsidRPr="00E77D1B">
              <w:rPr>
                <w:rFonts w:ascii="Times New Roman" w:hAnsi="Times New Roman" w:cs="Times New Roman"/>
                <w:color w:val="392C69"/>
                <w:sz w:val="24"/>
                <w:szCs w:val="24"/>
              </w:rPr>
              <w:t xml:space="preserve">, от 06.04.2015 </w:t>
            </w:r>
            <w:hyperlink r:id="rId21" w:tooltip="Указ Губернатора Смоленской области от 06.04.2015 N 20 &quot;О внесении изменения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20</w:t>
              </w:r>
            </w:hyperlink>
            <w:r w:rsidRPr="00E77D1B">
              <w:rPr>
                <w:rFonts w:ascii="Times New Roman" w:hAnsi="Times New Roman" w:cs="Times New Roman"/>
                <w:color w:val="392C69"/>
                <w:sz w:val="24"/>
                <w:szCs w:val="24"/>
              </w:rPr>
              <w:t xml:space="preserve">, от 28.09.2016 </w:t>
            </w:r>
            <w:hyperlink r:id="rId22" w:tooltip="Указ Губернатора Смоленской области от 28.09.2016 N 9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95</w:t>
              </w:r>
            </w:hyperlink>
            <w:r w:rsidRPr="00E77D1B">
              <w:rPr>
                <w:rFonts w:ascii="Times New Roman" w:hAnsi="Times New Roman" w:cs="Times New Roman"/>
                <w:color w:val="392C69"/>
                <w:sz w:val="24"/>
                <w:szCs w:val="24"/>
              </w:rPr>
              <w:t>,</w:t>
            </w:r>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08.11.2017 </w:t>
            </w:r>
            <w:hyperlink r:id="rId23" w:tooltip="Указ Губернатора Смоленской области от 08.11.2017 N 85 &quot;О внесении изменения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85</w:t>
              </w:r>
            </w:hyperlink>
            <w:r w:rsidRPr="00E77D1B">
              <w:rPr>
                <w:rFonts w:ascii="Times New Roman" w:hAnsi="Times New Roman" w:cs="Times New Roman"/>
                <w:color w:val="392C69"/>
                <w:sz w:val="24"/>
                <w:szCs w:val="24"/>
              </w:rPr>
              <w:t xml:space="preserve">, от 02.06.2022 </w:t>
            </w:r>
            <w:hyperlink r:id="rId24" w:tooltip="Указ Губернатора Смоленской области от 02.06.2022 N 5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N 55</w:t>
              </w:r>
            </w:hyperlink>
            <w:r w:rsidRPr="00E77D1B">
              <w:rPr>
                <w:rFonts w:ascii="Times New Roman" w:hAnsi="Times New Roman" w:cs="Times New Roman"/>
                <w:color w:val="392C69"/>
                <w:sz w:val="24"/>
                <w:szCs w:val="24"/>
              </w:rPr>
              <w:t xml:space="preserve">, от 10.10.2023 </w:t>
            </w:r>
            <w:hyperlink r:id="rId25"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N 6</w:t>
              </w:r>
            </w:hyperlink>
            <w:r w:rsidRPr="00E77D1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r>
    </w:tbl>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Title0"/>
        <w:jc w:val="center"/>
        <w:outlineLvl w:val="1"/>
        <w:rPr>
          <w:rFonts w:ascii="Times New Roman" w:hAnsi="Times New Roman" w:cs="Times New Roman"/>
          <w:sz w:val="24"/>
          <w:szCs w:val="24"/>
        </w:rPr>
      </w:pPr>
      <w:r w:rsidRPr="00E77D1B">
        <w:rPr>
          <w:rFonts w:ascii="Times New Roman" w:hAnsi="Times New Roman" w:cs="Times New Roman"/>
          <w:sz w:val="24"/>
          <w:szCs w:val="24"/>
        </w:rPr>
        <w:t>1. Общие положения</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Normal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1.1. </w:t>
      </w:r>
      <w:proofErr w:type="gramStart"/>
      <w:r w:rsidRPr="00E77D1B">
        <w:rPr>
          <w:rFonts w:ascii="Times New Roman" w:hAnsi="Times New Roman" w:cs="Times New Roman"/>
          <w:sz w:val="24"/>
          <w:szCs w:val="24"/>
        </w:rPr>
        <w:t xml:space="preserve">Настоящее Положение на основании областного </w:t>
      </w:r>
      <w:hyperlink r:id="rId26"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закона</w:t>
        </w:r>
      </w:hyperlink>
      <w:r w:rsidRPr="00E77D1B">
        <w:rPr>
          <w:rFonts w:ascii="Times New Roman" w:hAnsi="Times New Roman" w:cs="Times New Roman"/>
          <w:sz w:val="24"/>
          <w:szCs w:val="24"/>
        </w:rPr>
        <w:t xml:space="preserve"> "О государственных должностях Смоленской области и о государственной гражданской службе Смоленской области" (далее - областной закон) определяет порядок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Смоленской области (далее - государственные гражданские служащие), ежемесячной надбавки за особые условия государственной гражданской службы, ежемесячного денежного поощрения, премии, в том числе</w:t>
      </w:r>
      <w:proofErr w:type="gramEnd"/>
      <w:r w:rsidRPr="00E77D1B">
        <w:rPr>
          <w:rFonts w:ascii="Times New Roman" w:hAnsi="Times New Roman" w:cs="Times New Roman"/>
          <w:sz w:val="24"/>
          <w:szCs w:val="24"/>
        </w:rPr>
        <w:t xml:space="preserve"> за выполнение особо важных и сложных заданий.</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27"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1.2. Ежемесячная надбавка за особые условия государственной гражданской службы, ежемесячное денежное поощрение, премия, в том числе за выполнение особо важных и сложных заданий (далее также - дополнительные выплаты), в соответствии с областным </w:t>
      </w:r>
      <w:hyperlink r:id="rId28"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законом</w:t>
        </w:r>
      </w:hyperlink>
      <w:r w:rsidRPr="00E77D1B">
        <w:rPr>
          <w:rFonts w:ascii="Times New Roman" w:hAnsi="Times New Roman" w:cs="Times New Roman"/>
          <w:sz w:val="24"/>
          <w:szCs w:val="24"/>
        </w:rPr>
        <w:t xml:space="preserve"> относятся к дополнительным выплатам и являются составляющими денежного содержания государственных гражданских служащих.</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29"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Title0"/>
        <w:jc w:val="center"/>
        <w:outlineLvl w:val="1"/>
        <w:rPr>
          <w:rFonts w:ascii="Times New Roman" w:hAnsi="Times New Roman" w:cs="Times New Roman"/>
          <w:sz w:val="24"/>
          <w:szCs w:val="24"/>
        </w:rPr>
      </w:pPr>
      <w:r w:rsidRPr="00E77D1B">
        <w:rPr>
          <w:rFonts w:ascii="Times New Roman" w:hAnsi="Times New Roman" w:cs="Times New Roman"/>
          <w:sz w:val="24"/>
          <w:szCs w:val="24"/>
        </w:rPr>
        <w:t>2. Порядок установления и выплаты ежемесячной надбавки</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за особые условия государственной гражданской службы,</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ежемесячного денежного поощрения, премии, в том числе</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за выполнение особо важных и сложных заданий</w:t>
      </w:r>
    </w:p>
    <w:p w:rsidR="00287B11" w:rsidRPr="00E77D1B" w:rsidRDefault="006A2908">
      <w:pPr>
        <w:pStyle w:val="ConsPlusNormal0"/>
        <w:jc w:val="center"/>
        <w:rPr>
          <w:rFonts w:ascii="Times New Roman" w:hAnsi="Times New Roman" w:cs="Times New Roman"/>
          <w:sz w:val="24"/>
          <w:szCs w:val="24"/>
        </w:rPr>
      </w:pPr>
      <w:proofErr w:type="gramStart"/>
      <w:r w:rsidRPr="00E77D1B">
        <w:rPr>
          <w:rFonts w:ascii="Times New Roman" w:hAnsi="Times New Roman" w:cs="Times New Roman"/>
          <w:sz w:val="24"/>
          <w:szCs w:val="24"/>
        </w:rPr>
        <w:t xml:space="preserve">(в ред. </w:t>
      </w:r>
      <w:hyperlink r:id="rId30"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w:t>
      </w:r>
      <w:proofErr w:type="gramEnd"/>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sz w:val="24"/>
          <w:szCs w:val="24"/>
        </w:rPr>
        <w:t>от 10.10.2023 N 6)</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Normal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2.1. Конкретный размер каждой из дополнительных выплат с учетом предельного размера, предусмотренного для них областным </w:t>
      </w:r>
      <w:hyperlink r:id="rId31"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законом</w:t>
        </w:r>
      </w:hyperlink>
      <w:r w:rsidRPr="00E77D1B">
        <w:rPr>
          <w:rFonts w:ascii="Times New Roman" w:hAnsi="Times New Roman" w:cs="Times New Roman"/>
          <w:sz w:val="24"/>
          <w:szCs w:val="24"/>
        </w:rPr>
        <w:t>, устанавливается персонально конкретным государственным гражданским служащим либо группе государственных гражданских служащих и оформляется распоряжением Губернатора Смоленской области.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2.2. В целях установления размера ежемесячного денежного поощрения первыми </w:t>
      </w:r>
      <w:r w:rsidRPr="00E77D1B">
        <w:rPr>
          <w:rFonts w:ascii="Times New Roman" w:hAnsi="Times New Roman" w:cs="Times New Roman"/>
          <w:sz w:val="24"/>
          <w:szCs w:val="24"/>
        </w:rPr>
        <w:lastRenderedPageBreak/>
        <w:t>заместителями председателя Правительства Смоленской области, заместителями председателя Правительства Смоленской области подготавливаются представления об установлении ежемесячного денежного поощрения по форме, утверждаемой государственным органом Смоленской области по управлению государственной гражданской службой Смоленской области, с указанием конкретных размеров данной дополнительной выплаты в отношении: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руководителей и заместителей руководителей исполнительных органов Смоленской области, деятельность которых координирует и контролирует первый заместитель председателя Правительства Смоленской области или заместитель председателя Правительства Смоленской области в соответствии с установленным Губернатором Смоленской области распределением обязанностей;</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помощников первого заместителя председателя Правительства Смоленской области, заместителя председателя Правительства Смоленской области.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Указанные представления в срок не позднее 23-го числа текущего месяца направляются в отдел кадров Управления государственной гражданской службы и кадровой политики Аппарата Правительства Смоленской области для подготовки проекта распоряжения Губернатора Смоленской области о выплате ежемесячного денежного поощрения.</w:t>
      </w:r>
    </w:p>
    <w:p w:rsidR="00287B11" w:rsidRPr="00E77D1B" w:rsidRDefault="006A2908">
      <w:pPr>
        <w:pStyle w:val="ConsPlusNormal0"/>
        <w:spacing w:before="200"/>
        <w:ind w:firstLine="540"/>
        <w:jc w:val="both"/>
        <w:rPr>
          <w:rFonts w:ascii="Times New Roman" w:hAnsi="Times New Roman" w:cs="Times New Roman"/>
          <w:sz w:val="24"/>
          <w:szCs w:val="24"/>
        </w:rPr>
      </w:pPr>
      <w:proofErr w:type="gramStart"/>
      <w:r w:rsidRPr="00E77D1B">
        <w:rPr>
          <w:rFonts w:ascii="Times New Roman" w:hAnsi="Times New Roman" w:cs="Times New Roman"/>
          <w:sz w:val="24"/>
          <w:szCs w:val="24"/>
        </w:rPr>
        <w:t>В срок не позднее 20-го числа текущего месяца первым заместителям председателя Правительства Смоленской области, заместителям председателя Правительства Смоленской области, осуществляющим в соответствии с установленным Губернатором Смоленской области распределением обязанностей координацию и контроль деятельности исполнительных органов Смоленской области, в которых соответствующие государственные гражданские служащие замещают должности государственной гражданской службы Смоленской области, первыми заместителями председателя Правительства Смоленской области, заместителями председателя Правительства Смоленской</w:t>
      </w:r>
      <w:proofErr w:type="gramEnd"/>
      <w:r w:rsidRPr="00E77D1B">
        <w:rPr>
          <w:rFonts w:ascii="Times New Roman" w:hAnsi="Times New Roman" w:cs="Times New Roman"/>
          <w:sz w:val="24"/>
          <w:szCs w:val="24"/>
        </w:rPr>
        <w:t xml:space="preserve"> области, руководителями исполнительных органов Смоленской области представляются (при наличии) предложения (служебные записки), имеющие отношение к установлению размера ежемесячного денежного поощрения.</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Проект распоряжения Губернатора Смоленской области о выплате ежемесячного денежного поощрения подготавливается отделом кадров Управления государственной гражданской службы и кадровой политики Аппарата Правительства Смоленской области не позднее 25-го числа текущего месяца.</w:t>
      </w:r>
    </w:p>
    <w:p w:rsidR="00287B11" w:rsidRPr="00E77D1B" w:rsidRDefault="006A2908">
      <w:pPr>
        <w:pStyle w:val="ConsPlusNormal0"/>
        <w:spacing w:before="200"/>
        <w:ind w:firstLine="540"/>
        <w:jc w:val="both"/>
        <w:rPr>
          <w:rFonts w:ascii="Times New Roman" w:hAnsi="Times New Roman" w:cs="Times New Roman"/>
          <w:sz w:val="24"/>
          <w:szCs w:val="24"/>
        </w:rPr>
      </w:pPr>
      <w:proofErr w:type="gramStart"/>
      <w:r w:rsidRPr="00E77D1B">
        <w:rPr>
          <w:rFonts w:ascii="Times New Roman" w:hAnsi="Times New Roman" w:cs="Times New Roman"/>
          <w:sz w:val="24"/>
          <w:szCs w:val="24"/>
        </w:rPr>
        <w:t>Проекты распоряжений Губернатора Смоленской области об установлении (изменении) размера ежемесячной надбавки за особые условия государственной гражданской службы, о выплате премии, в том числе за выполнение особо важных и сложных заданий, подготавливаются отделом кадров Управления государственной гражданской службы и кадровой политики Аппарата Правительства Смоленской области по мере необходимости (до 25-го числа месяца, в котором такая необходимость возникла).</w:t>
      </w:r>
      <w:proofErr w:type="gramEnd"/>
      <w:r w:rsidRPr="00E77D1B">
        <w:rPr>
          <w:rFonts w:ascii="Times New Roman" w:hAnsi="Times New Roman" w:cs="Times New Roman"/>
          <w:sz w:val="24"/>
          <w:szCs w:val="24"/>
        </w:rPr>
        <w:t xml:space="preserve"> </w:t>
      </w:r>
      <w:proofErr w:type="gramStart"/>
      <w:r w:rsidRPr="00E77D1B">
        <w:rPr>
          <w:rFonts w:ascii="Times New Roman" w:hAnsi="Times New Roman" w:cs="Times New Roman"/>
          <w:sz w:val="24"/>
          <w:szCs w:val="24"/>
        </w:rPr>
        <w:t>Проекты распоряжений Губернатора Смоленской области о выплате премии, в том числе за выполнение особо важных и сложных заданий, в отношении лиц, замещающих должности государственной гражданской службы Смоленской области первого заместителя руководителя Аппарата Правительства Смоленской области, министра, заместителя руководителя Аппарата Правительства Смоленской области, первого заместителя министра, начальника главного управления, заместителя министра, первого заместителя начальника главного управления, заместителя начальника главного управления, подготавливаются</w:t>
      </w:r>
      <w:proofErr w:type="gramEnd"/>
      <w:r w:rsidRPr="00E77D1B">
        <w:rPr>
          <w:rFonts w:ascii="Times New Roman" w:hAnsi="Times New Roman" w:cs="Times New Roman"/>
          <w:sz w:val="24"/>
          <w:szCs w:val="24"/>
        </w:rPr>
        <w:t xml:space="preserve"> отделом кадров Управления государственной гражданской службы и кадровой политики Аппарата Правительства Смоленской области до 25-го числа третьего месяца квартала.</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(п. 2.2 в ред. </w:t>
      </w:r>
      <w:hyperlink r:id="rId32"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2.3. Ежемесячная надбавка за особые условия государственной гражданской службы (далее - надбавка) устанавливается с учетом сложности и напряженности профессиональной служебной </w:t>
      </w:r>
      <w:r w:rsidRPr="00E77D1B">
        <w:rPr>
          <w:rFonts w:ascii="Times New Roman" w:hAnsi="Times New Roman" w:cs="Times New Roman"/>
          <w:sz w:val="24"/>
          <w:szCs w:val="24"/>
        </w:rPr>
        <w:lastRenderedPageBreak/>
        <w:t>деятельности, специального режима работы государственного гражданского служащего.</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Наряду с этим учитываются объем и оперативность исполнения работы, а также ее новизна.</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2.4. 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 который был установлен государственному гражданскому служащему в предыдущем месяце.</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2.5. Выплата ежемесячного денежного поощрения (далее - поощрение) государственным гражданским служащим осуществляется в целях развития их творческой инициативы, повышения качества работы и ответственности за результаты служебной деятельности, укрепления исполнительской дисциплины.</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2.6. При определении размера поощрения учитываются:</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личный вклад государственного гражданского служащего в решение задач и выполнение функций соответствующего исполнительного органа Смоленской области;</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33"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добросовестное исполнение должностных обязанностей, своевременное и качественное выполнение заданий, поручений;</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своевременное и качественное обеспечение реализации федерального и областного законодательства в пределах полномочий государственного гражданского служащего;</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соблюдение законности при принятии решений, направленных на реализацию прав граждан и юридических лиц;</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разработка и реализация управленческих решений, способность организовать эффективную работу и контролировать ее выполнение, компетентность при принятии управленческих решений;</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работа по взаимодействию с государственными органами и органами местного самоуправления, учреждениями и организациями, общественными объединениями;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 соблюдение </w:t>
      </w:r>
      <w:hyperlink r:id="rId34" w:tooltip="Указ Губернатора Смоленской области от 10.10.2023 N 4 &quot;Об утверждении Регламента Правительства Смоленской области&quot; {КонсультантПлюс}">
        <w:r w:rsidRPr="00E77D1B">
          <w:rPr>
            <w:rFonts w:ascii="Times New Roman" w:hAnsi="Times New Roman" w:cs="Times New Roman"/>
            <w:color w:val="0000FF"/>
            <w:sz w:val="24"/>
            <w:szCs w:val="24"/>
          </w:rPr>
          <w:t>Регламента</w:t>
        </w:r>
      </w:hyperlink>
      <w:r w:rsidRPr="00E77D1B">
        <w:rPr>
          <w:rFonts w:ascii="Times New Roman" w:hAnsi="Times New Roman" w:cs="Times New Roman"/>
          <w:sz w:val="24"/>
          <w:szCs w:val="24"/>
        </w:rPr>
        <w:t xml:space="preserve"> Правительства Смоленской области;</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35"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инициатива и творческий подход к выполняемой работе;</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соблюдение служебной дисциплины;</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36" w:tooltip="Указ Губернатора Смоленской области от 28.09.2016 N 9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28.09.2016 N 95)</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соблюдение порядка работы со служебной документацией;</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 выполнение основных </w:t>
      </w:r>
      <w:proofErr w:type="gramStart"/>
      <w:r w:rsidRPr="00E77D1B">
        <w:rPr>
          <w:rFonts w:ascii="Times New Roman" w:hAnsi="Times New Roman" w:cs="Times New Roman"/>
          <w:sz w:val="24"/>
          <w:szCs w:val="24"/>
        </w:rPr>
        <w:t>показателей эффективности деятельности исполнительных органов Смоленской области</w:t>
      </w:r>
      <w:proofErr w:type="gramEnd"/>
      <w:r w:rsidRPr="00E77D1B">
        <w:rPr>
          <w:rFonts w:ascii="Times New Roman" w:hAnsi="Times New Roman" w:cs="Times New Roman"/>
          <w:sz w:val="24"/>
          <w:szCs w:val="24"/>
        </w:rPr>
        <w:t>;</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(абзац введен </w:t>
      </w:r>
      <w:hyperlink r:id="rId37" w:tooltip="Указ Губернатора Смоленской области от 03.09.2009 N 14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указом</w:t>
        </w:r>
      </w:hyperlink>
      <w:r w:rsidRPr="00E77D1B">
        <w:rPr>
          <w:rFonts w:ascii="Times New Roman" w:hAnsi="Times New Roman" w:cs="Times New Roman"/>
          <w:sz w:val="24"/>
          <w:szCs w:val="24"/>
        </w:rPr>
        <w:t xml:space="preserve"> Губернатора Смоленской области от 03.09.2009 N 14; в ред. </w:t>
      </w:r>
      <w:hyperlink r:id="rId38"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выполнение показателей эффективности и результативности профессиональной служебной деятельности государственного гражданского служащего, установленных в его должностном регламенте.</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(абзац введен </w:t>
      </w:r>
      <w:hyperlink r:id="rId39" w:tooltip="Указ Губернатора Смоленской области от 28.09.2016 N 9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указом</w:t>
        </w:r>
      </w:hyperlink>
      <w:r w:rsidRPr="00E77D1B">
        <w:rPr>
          <w:rFonts w:ascii="Times New Roman" w:hAnsi="Times New Roman" w:cs="Times New Roman"/>
          <w:sz w:val="24"/>
          <w:szCs w:val="24"/>
        </w:rPr>
        <w:t xml:space="preserve"> Губернатора Смоленской области от 28.09.2016 N 95)</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Абзац утратил силу. - </w:t>
      </w:r>
      <w:hyperlink r:id="rId40" w:tooltip="Указ Губернатора Смоленской области от 28.09.2016 N 95 &quot;О внесении изменений в Положение о порядке выплаты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
        <w:r w:rsidRPr="00E77D1B">
          <w:rPr>
            <w:rFonts w:ascii="Times New Roman" w:hAnsi="Times New Roman" w:cs="Times New Roman"/>
            <w:color w:val="0000FF"/>
            <w:sz w:val="24"/>
            <w:szCs w:val="24"/>
          </w:rPr>
          <w:t>Указ</w:t>
        </w:r>
      </w:hyperlink>
      <w:r w:rsidRPr="00E77D1B">
        <w:rPr>
          <w:rFonts w:ascii="Times New Roman" w:hAnsi="Times New Roman" w:cs="Times New Roman"/>
          <w:sz w:val="24"/>
          <w:szCs w:val="24"/>
        </w:rPr>
        <w:t xml:space="preserve"> Губернатора Смоленской области от 28.09.2016 N 95.</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lastRenderedPageBreak/>
        <w:t>2.7. Государственные гражданские служащие, привлеченные в установленном порядке к дисциплинарной ответственности, могут быть лишены поощрения полностью либо частично.</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2.8. </w:t>
      </w:r>
      <w:proofErr w:type="gramStart"/>
      <w:r w:rsidRPr="00E77D1B">
        <w:rPr>
          <w:rFonts w:ascii="Times New Roman" w:hAnsi="Times New Roman" w:cs="Times New Roman"/>
          <w:sz w:val="24"/>
          <w:szCs w:val="24"/>
        </w:rPr>
        <w:t>Премии, в том числе за выполнение особо важных и сложных заданий, выплачиваются в целях материального стимулирования государственных гражданских служащих с учетом обеспечения задач и функций соответствующего исполнительного органа Смоленской области, достижения ключевых показателей эффективности деятельности исполнительного органа Смоленской области, исполнения должностного регламента, личного вклада государственного гражданского служащего в общие результаты служебной деятельности при выполнении особо важных и сложных заданий.</w:t>
      </w:r>
      <w:proofErr w:type="gramEnd"/>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(п. 2.8 в ред. </w:t>
      </w:r>
      <w:hyperlink r:id="rId41"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2.9. Максимальный размер премии конкретному государственному гражданскому служащему не ограничивается.</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2.10. Дополнительные выплаты государственным гражданским служащим осуществляются в пределах фонда оплаты труда лиц, замещающих в соответствующем исполнительном органе Смоленской области должности государственной гражданской службы Смоленской области (далее - фонд оплаты труда).</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42"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2.11.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настоящим Положением.</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2.12. Использование для дополнительных выплат иных средств, кроме средств фонда оплаты труда, не допускается.</w:t>
      </w: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jc w:val="both"/>
        <w:rPr>
          <w:rFonts w:ascii="Times New Roman" w:hAnsi="Times New Roman" w:cs="Times New Roman"/>
          <w:sz w:val="24"/>
          <w:szCs w:val="24"/>
        </w:rPr>
      </w:pPr>
    </w:p>
    <w:p w:rsidR="00287B11" w:rsidRDefault="00287B11">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both"/>
        <w:rPr>
          <w:rFonts w:ascii="Times New Roman" w:hAnsi="Times New Roman" w:cs="Times New Roman"/>
          <w:sz w:val="24"/>
          <w:szCs w:val="24"/>
        </w:rPr>
      </w:pPr>
    </w:p>
    <w:p w:rsidR="00E77D1B" w:rsidRDefault="00E77D1B">
      <w:pPr>
        <w:pStyle w:val="ConsPlusNormal0"/>
        <w:jc w:val="right"/>
        <w:outlineLvl w:val="0"/>
        <w:rPr>
          <w:rFonts w:ascii="Times New Roman" w:hAnsi="Times New Roman" w:cs="Times New Roman"/>
          <w:sz w:val="24"/>
          <w:szCs w:val="24"/>
        </w:rPr>
      </w:pPr>
    </w:p>
    <w:p w:rsidR="00287B11" w:rsidRPr="00E77D1B" w:rsidRDefault="006A2908">
      <w:pPr>
        <w:pStyle w:val="ConsPlusNormal0"/>
        <w:jc w:val="right"/>
        <w:outlineLvl w:val="0"/>
        <w:rPr>
          <w:rFonts w:ascii="Times New Roman" w:hAnsi="Times New Roman" w:cs="Times New Roman"/>
          <w:sz w:val="24"/>
          <w:szCs w:val="24"/>
        </w:rPr>
      </w:pPr>
      <w:r w:rsidRPr="00E77D1B">
        <w:rPr>
          <w:rFonts w:ascii="Times New Roman" w:hAnsi="Times New Roman" w:cs="Times New Roman"/>
          <w:sz w:val="24"/>
          <w:szCs w:val="24"/>
        </w:rPr>
        <w:lastRenderedPageBreak/>
        <w:t>Утверждено</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указом</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Губернатора</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Смоленской области</w:t>
      </w:r>
    </w:p>
    <w:p w:rsidR="00287B11" w:rsidRPr="00E77D1B" w:rsidRDefault="006A2908">
      <w:pPr>
        <w:pStyle w:val="ConsPlusNormal0"/>
        <w:jc w:val="right"/>
        <w:rPr>
          <w:rFonts w:ascii="Times New Roman" w:hAnsi="Times New Roman" w:cs="Times New Roman"/>
          <w:sz w:val="24"/>
          <w:szCs w:val="24"/>
        </w:rPr>
      </w:pPr>
      <w:r w:rsidRPr="00E77D1B">
        <w:rPr>
          <w:rFonts w:ascii="Times New Roman" w:hAnsi="Times New Roman" w:cs="Times New Roman"/>
          <w:sz w:val="24"/>
          <w:szCs w:val="24"/>
        </w:rPr>
        <w:t>от 18.10.2005 N 11</w:t>
      </w:r>
    </w:p>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Title0"/>
        <w:jc w:val="center"/>
        <w:rPr>
          <w:rFonts w:ascii="Times New Roman" w:hAnsi="Times New Roman" w:cs="Times New Roman"/>
          <w:sz w:val="24"/>
          <w:szCs w:val="24"/>
        </w:rPr>
      </w:pPr>
      <w:bookmarkStart w:id="1" w:name="P114"/>
      <w:bookmarkEnd w:id="1"/>
      <w:r w:rsidRPr="00E77D1B">
        <w:rPr>
          <w:rFonts w:ascii="Times New Roman" w:hAnsi="Times New Roman" w:cs="Times New Roman"/>
          <w:sz w:val="24"/>
          <w:szCs w:val="24"/>
        </w:rPr>
        <w:t>ПОЛОЖЕНИЕ</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О ПОРЯДКЕ ВЫПЛАТЫ МАТЕРИАЛЬНОЙ ПОМОЩИ </w:t>
      </w:r>
      <w:proofErr w:type="gramStart"/>
      <w:r w:rsidRPr="00E77D1B">
        <w:rPr>
          <w:rFonts w:ascii="Times New Roman" w:hAnsi="Times New Roman" w:cs="Times New Roman"/>
          <w:sz w:val="24"/>
          <w:szCs w:val="24"/>
        </w:rPr>
        <w:t>ГОСУДАРСТВЕННЫМ</w:t>
      </w:r>
      <w:proofErr w:type="gramEnd"/>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ГРАЖДАНСКИМ СЛУЖАЩИМ СМОЛЕНСКОЙ ОБЛАСТИ, НАЗНАЧЕНИЕ</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 xml:space="preserve">НА ДОЛЖНОСТЬ И ОСВОБОЖДЕНИЕ ОТ </w:t>
      </w:r>
      <w:proofErr w:type="gramStart"/>
      <w:r w:rsidRPr="00E77D1B">
        <w:rPr>
          <w:rFonts w:ascii="Times New Roman" w:hAnsi="Times New Roman" w:cs="Times New Roman"/>
          <w:sz w:val="24"/>
          <w:szCs w:val="24"/>
        </w:rPr>
        <w:t>ДОЛЖНОСТИ</w:t>
      </w:r>
      <w:proofErr w:type="gramEnd"/>
      <w:r w:rsidRPr="00E77D1B">
        <w:rPr>
          <w:rFonts w:ascii="Times New Roman" w:hAnsi="Times New Roman" w:cs="Times New Roman"/>
          <w:sz w:val="24"/>
          <w:szCs w:val="24"/>
        </w:rPr>
        <w:t xml:space="preserve"> КОТОРЫХ</w:t>
      </w:r>
    </w:p>
    <w:p w:rsidR="00287B11" w:rsidRPr="00E77D1B" w:rsidRDefault="006A2908">
      <w:pPr>
        <w:pStyle w:val="ConsPlusTitle0"/>
        <w:jc w:val="center"/>
        <w:rPr>
          <w:rFonts w:ascii="Times New Roman" w:hAnsi="Times New Roman" w:cs="Times New Roman"/>
          <w:sz w:val="24"/>
          <w:szCs w:val="24"/>
        </w:rPr>
      </w:pPr>
      <w:r w:rsidRPr="00E77D1B">
        <w:rPr>
          <w:rFonts w:ascii="Times New Roman" w:hAnsi="Times New Roman" w:cs="Times New Roman"/>
          <w:sz w:val="24"/>
          <w:szCs w:val="24"/>
        </w:rPr>
        <w:t>ОСУЩЕСТВЛЯЕТСЯ ГУБЕРНАТОРОМ СМОЛЕНСКОЙ ОБЛАСТИ</w:t>
      </w:r>
    </w:p>
    <w:p w:rsidR="00287B11" w:rsidRPr="00E77D1B" w:rsidRDefault="00287B11">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87B11" w:rsidRPr="00E77D1B">
        <w:tc>
          <w:tcPr>
            <w:tcW w:w="60" w:type="dxa"/>
            <w:tcBorders>
              <w:top w:val="nil"/>
              <w:left w:val="nil"/>
              <w:bottom w:val="nil"/>
              <w:right w:val="nil"/>
            </w:tcBorders>
            <w:shd w:val="clear" w:color="auto" w:fill="CED3F1"/>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Список изменяющих документов</w:t>
            </w:r>
          </w:p>
          <w:p w:rsidR="00287B11" w:rsidRPr="00E77D1B" w:rsidRDefault="006A2908">
            <w:pPr>
              <w:pStyle w:val="ConsPlusNormal0"/>
              <w:jc w:val="center"/>
              <w:rPr>
                <w:rFonts w:ascii="Times New Roman" w:hAnsi="Times New Roman" w:cs="Times New Roman"/>
                <w:sz w:val="24"/>
                <w:szCs w:val="24"/>
              </w:rPr>
            </w:pPr>
            <w:proofErr w:type="gramStart"/>
            <w:r w:rsidRPr="00E77D1B">
              <w:rPr>
                <w:rFonts w:ascii="Times New Roman" w:hAnsi="Times New Roman" w:cs="Times New Roman"/>
                <w:color w:val="392C69"/>
                <w:sz w:val="24"/>
                <w:szCs w:val="24"/>
              </w:rPr>
              <w:t>(в ред. указов Губернатора Смоленской области</w:t>
            </w:r>
            <w:proofErr w:type="gramEnd"/>
          </w:p>
          <w:p w:rsidR="00287B11" w:rsidRPr="00E77D1B" w:rsidRDefault="006A2908">
            <w:pPr>
              <w:pStyle w:val="ConsPlusNormal0"/>
              <w:jc w:val="center"/>
              <w:rPr>
                <w:rFonts w:ascii="Times New Roman" w:hAnsi="Times New Roman" w:cs="Times New Roman"/>
                <w:sz w:val="24"/>
                <w:szCs w:val="24"/>
              </w:rPr>
            </w:pPr>
            <w:r w:rsidRPr="00E77D1B">
              <w:rPr>
                <w:rFonts w:ascii="Times New Roman" w:hAnsi="Times New Roman" w:cs="Times New Roman"/>
                <w:color w:val="392C69"/>
                <w:sz w:val="24"/>
                <w:szCs w:val="24"/>
              </w:rPr>
              <w:t xml:space="preserve">от 03.09.2013 </w:t>
            </w:r>
            <w:hyperlink r:id="rId43" w:tooltip="Указ Губернатора Смоленской области от 03.09.2013 N 76 &quot;О внесении изменений в Положение о порядке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
              <w:r w:rsidRPr="00E77D1B">
                <w:rPr>
                  <w:rFonts w:ascii="Times New Roman" w:hAnsi="Times New Roman" w:cs="Times New Roman"/>
                  <w:color w:val="0000FF"/>
                  <w:sz w:val="24"/>
                  <w:szCs w:val="24"/>
                </w:rPr>
                <w:t>N 76</w:t>
              </w:r>
            </w:hyperlink>
            <w:r w:rsidRPr="00E77D1B">
              <w:rPr>
                <w:rFonts w:ascii="Times New Roman" w:hAnsi="Times New Roman" w:cs="Times New Roman"/>
                <w:color w:val="392C69"/>
                <w:sz w:val="24"/>
                <w:szCs w:val="24"/>
              </w:rPr>
              <w:t xml:space="preserve">, от 10.10.2023 </w:t>
            </w:r>
            <w:hyperlink r:id="rId44"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N 6</w:t>
              </w:r>
            </w:hyperlink>
            <w:r w:rsidRPr="00E77D1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11" w:rsidRPr="00E77D1B" w:rsidRDefault="00287B11">
            <w:pPr>
              <w:pStyle w:val="ConsPlusNormal0"/>
              <w:rPr>
                <w:rFonts w:ascii="Times New Roman" w:hAnsi="Times New Roman" w:cs="Times New Roman"/>
                <w:sz w:val="24"/>
                <w:szCs w:val="24"/>
              </w:rPr>
            </w:pPr>
          </w:p>
        </w:tc>
      </w:tr>
    </w:tbl>
    <w:p w:rsidR="00287B11" w:rsidRPr="00E77D1B" w:rsidRDefault="00287B11">
      <w:pPr>
        <w:pStyle w:val="ConsPlusNormal0"/>
        <w:jc w:val="both"/>
        <w:rPr>
          <w:rFonts w:ascii="Times New Roman" w:hAnsi="Times New Roman" w:cs="Times New Roman"/>
          <w:sz w:val="24"/>
          <w:szCs w:val="24"/>
        </w:rPr>
      </w:pPr>
    </w:p>
    <w:p w:rsidR="00287B11" w:rsidRPr="00E77D1B" w:rsidRDefault="006A2908">
      <w:pPr>
        <w:pStyle w:val="ConsPlusNormal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1. Настоящее Положение на основании областного </w:t>
      </w:r>
      <w:hyperlink r:id="rId45"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закона</w:t>
        </w:r>
      </w:hyperlink>
      <w:r w:rsidRPr="00E77D1B">
        <w:rPr>
          <w:rFonts w:ascii="Times New Roman" w:hAnsi="Times New Roman" w:cs="Times New Roman"/>
          <w:sz w:val="24"/>
          <w:szCs w:val="24"/>
        </w:rPr>
        <w:t xml:space="preserve"> "О государственных должностях Смоленской области и о государственной гражданской службе Смоленской области" (далее - областной закон) определяет порядок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Смоленской области (далее - государственные гражданские служащие).</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2. Выплата материальной помощи государственному гражданскому служащему осуществляется один раз в календарном году при предоставлении ежегодного оплачиваемого отпуска либо при согласии представителя нанимателя в другое время.</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государственного гражданского служащего.</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(п. 2 в ред. </w:t>
      </w:r>
      <w:hyperlink r:id="rId46" w:tooltip="Указ Губернатора Смоленской области от 03.09.2013 N 76 &quot;О внесении изменений в Положение о порядке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03.09.2013 N 76)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 xml:space="preserve">3. Материальная помощь устанавливается в размере, предусмотренном </w:t>
      </w:r>
      <w:hyperlink r:id="rId47" w:tooltip="Закон Смоленской области от 03.05.2005 N 29-з (ред. от 26.10.2023) &quot;О государственных должностях Смоленской области и о государственной гражданской службе Смоленской области&quot; (принят Смоленской областной Думой 28.04.2005) {КонсультантПлюс}">
        <w:r w:rsidRPr="00E77D1B">
          <w:rPr>
            <w:rFonts w:ascii="Times New Roman" w:hAnsi="Times New Roman" w:cs="Times New Roman"/>
            <w:color w:val="0000FF"/>
            <w:sz w:val="24"/>
            <w:szCs w:val="24"/>
          </w:rPr>
          <w:t>пунктом 6 части 5 статьи 8</w:t>
        </w:r>
      </w:hyperlink>
      <w:r w:rsidRPr="00E77D1B">
        <w:rPr>
          <w:rFonts w:ascii="Times New Roman" w:hAnsi="Times New Roman" w:cs="Times New Roman"/>
          <w:sz w:val="24"/>
          <w:szCs w:val="24"/>
        </w:rPr>
        <w:t xml:space="preserve"> областного закона.</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4. Основанием для оказания материальной помощи является письменное заявление государственного гражданского служащего на имя Губернатора Смоленской области.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5. Предоставление материальной помощи осуществляется по решению Губернатора Смоленской области.</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6. Материальная помощь выплачивается государственным гражданским служащим за счет средств фонда оплаты труда лиц, замещающих в соответствующем исполнительном органе Смоленской области должности государственной гражданской службы Смоленской области.</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(в ред. </w:t>
      </w:r>
      <w:hyperlink r:id="rId48"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6A2908">
      <w:pPr>
        <w:pStyle w:val="ConsPlusNormal0"/>
        <w:spacing w:before="200"/>
        <w:ind w:firstLine="540"/>
        <w:jc w:val="both"/>
        <w:rPr>
          <w:rFonts w:ascii="Times New Roman" w:hAnsi="Times New Roman" w:cs="Times New Roman"/>
          <w:sz w:val="24"/>
          <w:szCs w:val="24"/>
        </w:rPr>
      </w:pPr>
      <w:r w:rsidRPr="00E77D1B">
        <w:rPr>
          <w:rFonts w:ascii="Times New Roman" w:hAnsi="Times New Roman" w:cs="Times New Roman"/>
          <w:sz w:val="24"/>
          <w:szCs w:val="24"/>
        </w:rPr>
        <w:t>7. Право на получение материальной помощи за первый год службы у государственного гражданского служащего возникает по истечении шести месяцев непрерывной службы в исполнительном органе Смоленской области.</w:t>
      </w:r>
    </w:p>
    <w:p w:rsidR="00287B11" w:rsidRPr="00E77D1B" w:rsidRDefault="006A2908">
      <w:pPr>
        <w:pStyle w:val="ConsPlusNormal0"/>
        <w:jc w:val="both"/>
        <w:rPr>
          <w:rFonts w:ascii="Times New Roman" w:hAnsi="Times New Roman" w:cs="Times New Roman"/>
          <w:sz w:val="24"/>
          <w:szCs w:val="24"/>
        </w:rPr>
      </w:pPr>
      <w:r w:rsidRPr="00E77D1B">
        <w:rPr>
          <w:rFonts w:ascii="Times New Roman" w:hAnsi="Times New Roman" w:cs="Times New Roman"/>
          <w:sz w:val="24"/>
          <w:szCs w:val="24"/>
        </w:rPr>
        <w:t xml:space="preserve">(п. 7 </w:t>
      </w:r>
      <w:proofErr w:type="gramStart"/>
      <w:r w:rsidRPr="00E77D1B">
        <w:rPr>
          <w:rFonts w:ascii="Times New Roman" w:hAnsi="Times New Roman" w:cs="Times New Roman"/>
          <w:sz w:val="24"/>
          <w:szCs w:val="24"/>
        </w:rPr>
        <w:t>введен</w:t>
      </w:r>
      <w:proofErr w:type="gramEnd"/>
      <w:r w:rsidRPr="00E77D1B">
        <w:rPr>
          <w:rFonts w:ascii="Times New Roman" w:hAnsi="Times New Roman" w:cs="Times New Roman"/>
          <w:sz w:val="24"/>
          <w:szCs w:val="24"/>
        </w:rPr>
        <w:t xml:space="preserve"> </w:t>
      </w:r>
      <w:hyperlink r:id="rId49" w:tooltip="Указ Губернатора Смоленской области от 03.09.2013 N 76 &quot;О внесении изменений в Положение о порядке выплаты материальной помощи государственным гражданским служащим Смоленской области, назначение на должность и освобождение от должности которых осуществляется Г">
        <w:r w:rsidRPr="00E77D1B">
          <w:rPr>
            <w:rFonts w:ascii="Times New Roman" w:hAnsi="Times New Roman" w:cs="Times New Roman"/>
            <w:color w:val="0000FF"/>
            <w:sz w:val="24"/>
            <w:szCs w:val="24"/>
          </w:rPr>
          <w:t>указом</w:t>
        </w:r>
      </w:hyperlink>
      <w:r w:rsidRPr="00E77D1B">
        <w:rPr>
          <w:rFonts w:ascii="Times New Roman" w:hAnsi="Times New Roman" w:cs="Times New Roman"/>
          <w:sz w:val="24"/>
          <w:szCs w:val="24"/>
        </w:rPr>
        <w:t xml:space="preserve"> Губернатора Смоленской области от 03.09.2013 N 76; в ред. </w:t>
      </w:r>
      <w:hyperlink r:id="rId50" w:tooltip="Указ Губернатора Смоленской области от 10.10.2023 N 6 &quot;О внесении изменений в Указ Губернатора Смоленской области от 18.10.2005 N 11&quot; {КонсультантПлюс}">
        <w:r w:rsidRPr="00E77D1B">
          <w:rPr>
            <w:rFonts w:ascii="Times New Roman" w:hAnsi="Times New Roman" w:cs="Times New Roman"/>
            <w:color w:val="0000FF"/>
            <w:sz w:val="24"/>
            <w:szCs w:val="24"/>
          </w:rPr>
          <w:t>указа</w:t>
        </w:r>
      </w:hyperlink>
      <w:r w:rsidRPr="00E77D1B">
        <w:rPr>
          <w:rFonts w:ascii="Times New Roman" w:hAnsi="Times New Roman" w:cs="Times New Roman"/>
          <w:sz w:val="24"/>
          <w:szCs w:val="24"/>
        </w:rPr>
        <w:t xml:space="preserve"> Губернатора Смоленской области от 10.10.2023 N 6)</w:t>
      </w:r>
    </w:p>
    <w:p w:rsidR="00287B11" w:rsidRPr="00E77D1B" w:rsidRDefault="00287B11">
      <w:pPr>
        <w:pStyle w:val="ConsPlusNormal0"/>
        <w:jc w:val="both"/>
        <w:rPr>
          <w:rFonts w:ascii="Times New Roman" w:hAnsi="Times New Roman" w:cs="Times New Roman"/>
          <w:sz w:val="24"/>
          <w:szCs w:val="24"/>
        </w:rPr>
      </w:pPr>
    </w:p>
    <w:p w:rsidR="00287B11" w:rsidRPr="00E77D1B" w:rsidRDefault="00287B11">
      <w:pPr>
        <w:pStyle w:val="ConsPlusNormal0"/>
        <w:pBdr>
          <w:bottom w:val="single" w:sz="6" w:space="0" w:color="auto"/>
        </w:pBdr>
        <w:spacing w:before="100" w:after="100"/>
        <w:jc w:val="both"/>
        <w:rPr>
          <w:rFonts w:ascii="Times New Roman" w:hAnsi="Times New Roman" w:cs="Times New Roman"/>
          <w:sz w:val="24"/>
          <w:szCs w:val="24"/>
        </w:rPr>
      </w:pPr>
    </w:p>
    <w:sectPr w:rsidR="00287B11" w:rsidRPr="00E77D1B" w:rsidSect="00681D90">
      <w:headerReference w:type="even" r:id="rId51"/>
      <w:headerReference w:type="default" r:id="rId52"/>
      <w:footerReference w:type="even" r:id="rId53"/>
      <w:footerReference w:type="default" r:id="rId54"/>
      <w:headerReference w:type="first" r:id="rId55"/>
      <w:footerReference w:type="first" r:id="rId56"/>
      <w:pgSz w:w="11906" w:h="16838"/>
      <w:pgMar w:top="1134" w:right="567" w:bottom="1134" w:left="1134"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86" w:rsidRDefault="00681D86">
      <w:r>
        <w:separator/>
      </w:r>
    </w:p>
  </w:endnote>
  <w:endnote w:type="continuationSeparator" w:id="0">
    <w:p w:rsidR="00681D86" w:rsidRDefault="006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90" w:rsidRDefault="00681D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90" w:rsidRDefault="00681D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1" w:rsidRDefault="00287B11">
    <w:pPr>
      <w:pStyle w:val="ConsPlusNormal0"/>
      <w:pBdr>
        <w:bottom w:val="single" w:sz="12" w:space="0" w:color="auto"/>
      </w:pBdr>
      <w:rPr>
        <w:sz w:val="2"/>
        <w:szCs w:val="2"/>
      </w:rPr>
    </w:pPr>
  </w:p>
  <w:p w:rsidR="00287B11" w:rsidRDefault="006A290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86" w:rsidRDefault="00681D86">
      <w:r>
        <w:separator/>
      </w:r>
    </w:p>
  </w:footnote>
  <w:footnote w:type="continuationSeparator" w:id="0">
    <w:p w:rsidR="00681D86" w:rsidRDefault="0068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90" w:rsidRDefault="00681D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67803"/>
      <w:docPartObj>
        <w:docPartGallery w:val="Page Numbers (Top of Page)"/>
        <w:docPartUnique/>
      </w:docPartObj>
    </w:sdtPr>
    <w:sdtContent>
      <w:p w:rsidR="00681D90" w:rsidRDefault="00681D90">
        <w:pPr>
          <w:pStyle w:val="a5"/>
          <w:jc w:val="center"/>
        </w:pPr>
        <w:r>
          <w:fldChar w:fldCharType="begin"/>
        </w:r>
        <w:r>
          <w:instrText>PAGE   \* MERGEFORMAT</w:instrText>
        </w:r>
        <w:r>
          <w:fldChar w:fldCharType="separate"/>
        </w:r>
        <w:r>
          <w:rPr>
            <w:noProof/>
          </w:rPr>
          <w:t>6</w:t>
        </w:r>
        <w:r>
          <w:fldChar w:fldCharType="end"/>
        </w:r>
      </w:p>
    </w:sdtContent>
  </w:sdt>
  <w:p w:rsidR="00681D90" w:rsidRDefault="00681D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1" w:rsidRPr="00681D90" w:rsidRDefault="00287B11" w:rsidP="00681D90">
    <w:pPr>
      <w:pStyle w:val="a5"/>
    </w:pPr>
    <w:bookmarkStart w:id="2" w:name="_GoBack"/>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7B11"/>
    <w:rsid w:val="00287B11"/>
    <w:rsid w:val="00681D86"/>
    <w:rsid w:val="00681D90"/>
    <w:rsid w:val="006A2908"/>
    <w:rsid w:val="00E7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77D1B"/>
    <w:rPr>
      <w:rFonts w:ascii="Tahoma" w:hAnsi="Tahoma" w:cs="Tahoma"/>
      <w:sz w:val="16"/>
      <w:szCs w:val="16"/>
    </w:rPr>
  </w:style>
  <w:style w:type="character" w:customStyle="1" w:styleId="a4">
    <w:name w:val="Текст выноски Знак"/>
    <w:basedOn w:val="a0"/>
    <w:link w:val="a3"/>
    <w:uiPriority w:val="99"/>
    <w:semiHidden/>
    <w:rsid w:val="00E77D1B"/>
    <w:rPr>
      <w:rFonts w:ascii="Tahoma" w:hAnsi="Tahoma" w:cs="Tahoma"/>
      <w:sz w:val="16"/>
      <w:szCs w:val="16"/>
    </w:rPr>
  </w:style>
  <w:style w:type="paragraph" w:styleId="a5">
    <w:name w:val="header"/>
    <w:basedOn w:val="a"/>
    <w:link w:val="a6"/>
    <w:uiPriority w:val="99"/>
    <w:unhideWhenUsed/>
    <w:rsid w:val="00E77D1B"/>
    <w:pPr>
      <w:tabs>
        <w:tab w:val="center" w:pos="4677"/>
        <w:tab w:val="right" w:pos="9355"/>
      </w:tabs>
    </w:pPr>
  </w:style>
  <w:style w:type="character" w:customStyle="1" w:styleId="a6">
    <w:name w:val="Верхний колонтитул Знак"/>
    <w:basedOn w:val="a0"/>
    <w:link w:val="a5"/>
    <w:uiPriority w:val="99"/>
    <w:rsid w:val="00E77D1B"/>
  </w:style>
  <w:style w:type="paragraph" w:styleId="a7">
    <w:name w:val="footer"/>
    <w:basedOn w:val="a"/>
    <w:link w:val="a8"/>
    <w:uiPriority w:val="99"/>
    <w:unhideWhenUsed/>
    <w:rsid w:val="00E77D1B"/>
    <w:pPr>
      <w:tabs>
        <w:tab w:val="center" w:pos="4677"/>
        <w:tab w:val="right" w:pos="9355"/>
      </w:tabs>
    </w:pPr>
  </w:style>
  <w:style w:type="character" w:customStyle="1" w:styleId="a8">
    <w:name w:val="Нижний колонтитул Знак"/>
    <w:basedOn w:val="a0"/>
    <w:link w:val="a7"/>
    <w:uiPriority w:val="99"/>
    <w:rsid w:val="00E77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76&amp;n=127076&amp;dst=100005" TargetMode="External"/><Relationship Id="rId18" Type="http://schemas.openxmlformats.org/officeDocument/2006/relationships/hyperlink" Target="https://login.consultant.ru/link/?req=doc&amp;base=RLAW376&amp;n=66878&amp;dst=100005" TargetMode="External"/><Relationship Id="rId26" Type="http://schemas.openxmlformats.org/officeDocument/2006/relationships/hyperlink" Target="https://login.consultant.ru/link/?req=doc&amp;base=RLAW376&amp;n=139776&amp;dst=100231" TargetMode="External"/><Relationship Id="rId39" Type="http://schemas.openxmlformats.org/officeDocument/2006/relationships/hyperlink" Target="https://login.consultant.ru/link/?req=doc&amp;base=RLAW376&amp;n=84353&amp;dst=100016" TargetMode="External"/><Relationship Id="rId21" Type="http://schemas.openxmlformats.org/officeDocument/2006/relationships/hyperlink" Target="https://login.consultant.ru/link/?req=doc&amp;base=RLAW376&amp;n=73016&amp;dst=100005" TargetMode="External"/><Relationship Id="rId34" Type="http://schemas.openxmlformats.org/officeDocument/2006/relationships/hyperlink" Target="https://login.consultant.ru/link/?req=doc&amp;base=RLAW376&amp;n=139168&amp;dst=100036" TargetMode="External"/><Relationship Id="rId42" Type="http://schemas.openxmlformats.org/officeDocument/2006/relationships/hyperlink" Target="https://login.consultant.ru/link/?req=doc&amp;base=RLAW376&amp;n=139564&amp;dst=100029" TargetMode="External"/><Relationship Id="rId47" Type="http://schemas.openxmlformats.org/officeDocument/2006/relationships/hyperlink" Target="https://login.consultant.ru/link/?req=doc&amp;base=RLAW376&amp;n=139776&amp;dst=100223" TargetMode="External"/><Relationship Id="rId50" Type="http://schemas.openxmlformats.org/officeDocument/2006/relationships/hyperlink" Target="https://login.consultant.ru/link/?req=doc&amp;base=RLAW376&amp;n=139564&amp;dst=100030" TargetMode="External"/><Relationship Id="rId55" Type="http://schemas.openxmlformats.org/officeDocument/2006/relationships/header" Target="header3.xml"/><Relationship Id="rId7" Type="http://schemas.openxmlformats.org/officeDocument/2006/relationships/hyperlink" Target="https://login.consultant.ru/link/?req=doc&amp;base=RLAW376&amp;n=32019&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39776&amp;dst=100433" TargetMode="External"/><Relationship Id="rId29" Type="http://schemas.openxmlformats.org/officeDocument/2006/relationships/hyperlink" Target="https://login.consultant.ru/link/?req=doc&amp;base=RLAW376&amp;n=139564&amp;dst=100012" TargetMode="External"/><Relationship Id="rId11" Type="http://schemas.openxmlformats.org/officeDocument/2006/relationships/hyperlink" Target="https://login.consultant.ru/link/?req=doc&amp;base=RLAW376&amp;n=84353&amp;dst=100005" TargetMode="External"/><Relationship Id="rId24" Type="http://schemas.openxmlformats.org/officeDocument/2006/relationships/hyperlink" Target="https://login.consultant.ru/link/?req=doc&amp;base=RLAW376&amp;n=127076&amp;dst=100005" TargetMode="External"/><Relationship Id="rId32" Type="http://schemas.openxmlformats.org/officeDocument/2006/relationships/hyperlink" Target="https://login.consultant.ru/link/?req=doc&amp;base=RLAW376&amp;n=139564&amp;dst=100015" TargetMode="External"/><Relationship Id="rId37" Type="http://schemas.openxmlformats.org/officeDocument/2006/relationships/hyperlink" Target="https://login.consultant.ru/link/?req=doc&amp;base=RLAW376&amp;n=32019&amp;dst=100007" TargetMode="External"/><Relationship Id="rId40" Type="http://schemas.openxmlformats.org/officeDocument/2006/relationships/hyperlink" Target="https://login.consultant.ru/link/?req=doc&amp;base=RLAW376&amp;n=84353&amp;dst=100018" TargetMode="External"/><Relationship Id="rId45" Type="http://schemas.openxmlformats.org/officeDocument/2006/relationships/hyperlink" Target="https://login.consultant.ru/link/?req=doc&amp;base=RLAW376&amp;n=139776&amp;dst=100433"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login.consultant.ru/link/?req=doc&amp;base=RLAW376&amp;n=139564&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66878&amp;dst=100005" TargetMode="External"/><Relationship Id="rId14" Type="http://schemas.openxmlformats.org/officeDocument/2006/relationships/hyperlink" Target="https://login.consultant.ru/link/?req=doc&amp;base=RLAW376&amp;n=139564&amp;dst=100005" TargetMode="External"/><Relationship Id="rId22" Type="http://schemas.openxmlformats.org/officeDocument/2006/relationships/hyperlink" Target="https://login.consultant.ru/link/?req=doc&amp;base=RLAW376&amp;n=84353&amp;dst=100005" TargetMode="External"/><Relationship Id="rId27" Type="http://schemas.openxmlformats.org/officeDocument/2006/relationships/hyperlink" Target="https://login.consultant.ru/link/?req=doc&amp;base=RLAW376&amp;n=139564&amp;dst=100011" TargetMode="External"/><Relationship Id="rId30" Type="http://schemas.openxmlformats.org/officeDocument/2006/relationships/hyperlink" Target="https://login.consultant.ru/link/?req=doc&amp;base=RLAW376&amp;n=139564&amp;dst=100014" TargetMode="External"/><Relationship Id="rId35" Type="http://schemas.openxmlformats.org/officeDocument/2006/relationships/hyperlink" Target="https://login.consultant.ru/link/?req=doc&amp;base=RLAW376&amp;n=139564&amp;dst=100025" TargetMode="External"/><Relationship Id="rId43" Type="http://schemas.openxmlformats.org/officeDocument/2006/relationships/hyperlink" Target="https://login.consultant.ru/link/?req=doc&amp;base=RLAW376&amp;n=63565&amp;dst=100005" TargetMode="External"/><Relationship Id="rId48" Type="http://schemas.openxmlformats.org/officeDocument/2006/relationships/hyperlink" Target="https://login.consultant.ru/link/?req=doc&amp;base=RLAW376&amp;n=139564&amp;dst=100030" TargetMode="External"/><Relationship Id="rId56" Type="http://schemas.openxmlformats.org/officeDocument/2006/relationships/footer" Target="footer3.xml"/><Relationship Id="rId8" Type="http://schemas.openxmlformats.org/officeDocument/2006/relationships/hyperlink" Target="https://login.consultant.ru/link/?req=doc&amp;base=RLAW376&amp;n=63565&amp;dst=100005"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RLAW376&amp;n=94020&amp;dst=100005" TargetMode="External"/><Relationship Id="rId17" Type="http://schemas.openxmlformats.org/officeDocument/2006/relationships/hyperlink" Target="https://login.consultant.ru/link/?req=doc&amp;base=RLAW376&amp;n=139564&amp;dst=100006" TargetMode="External"/><Relationship Id="rId25" Type="http://schemas.openxmlformats.org/officeDocument/2006/relationships/hyperlink" Target="https://login.consultant.ru/link/?req=doc&amp;base=RLAW376&amp;n=139564&amp;dst=100008" TargetMode="External"/><Relationship Id="rId33" Type="http://schemas.openxmlformats.org/officeDocument/2006/relationships/hyperlink" Target="https://login.consultant.ru/link/?req=doc&amp;base=RLAW376&amp;n=139564&amp;dst=100024" TargetMode="External"/><Relationship Id="rId38" Type="http://schemas.openxmlformats.org/officeDocument/2006/relationships/hyperlink" Target="https://login.consultant.ru/link/?req=doc&amp;base=RLAW376&amp;n=139564&amp;dst=100026" TargetMode="External"/><Relationship Id="rId46" Type="http://schemas.openxmlformats.org/officeDocument/2006/relationships/hyperlink" Target="https://login.consultant.ru/link/?req=doc&amp;base=RLAW376&amp;n=63565&amp;dst=100006" TargetMode="External"/><Relationship Id="rId20" Type="http://schemas.openxmlformats.org/officeDocument/2006/relationships/hyperlink" Target="https://login.consultant.ru/link/?req=doc&amp;base=RLAW376&amp;n=32019&amp;dst=100005" TargetMode="External"/><Relationship Id="rId41" Type="http://schemas.openxmlformats.org/officeDocument/2006/relationships/hyperlink" Target="https://login.consultant.ru/link/?req=doc&amp;base=RLAW376&amp;n=139564&amp;dst=100027"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376&amp;n=139776&amp;dst=100231" TargetMode="External"/><Relationship Id="rId23" Type="http://schemas.openxmlformats.org/officeDocument/2006/relationships/hyperlink" Target="https://login.consultant.ru/link/?req=doc&amp;base=RLAW376&amp;n=94020&amp;dst=100005" TargetMode="External"/><Relationship Id="rId28" Type="http://schemas.openxmlformats.org/officeDocument/2006/relationships/hyperlink" Target="https://login.consultant.ru/link/?req=doc&amp;base=RLAW376&amp;n=139776&amp;dst=100212" TargetMode="External"/><Relationship Id="rId36" Type="http://schemas.openxmlformats.org/officeDocument/2006/relationships/hyperlink" Target="https://login.consultant.ru/link/?req=doc&amp;base=RLAW376&amp;n=84353&amp;dst=100015" TargetMode="External"/><Relationship Id="rId49" Type="http://schemas.openxmlformats.org/officeDocument/2006/relationships/hyperlink" Target="https://login.consultant.ru/link/?req=doc&amp;base=RLAW376&amp;n=63565&amp;dst=100009" TargetMode="External"/><Relationship Id="rId57" Type="http://schemas.openxmlformats.org/officeDocument/2006/relationships/fontTable" Target="fontTable.xml"/><Relationship Id="rId10" Type="http://schemas.openxmlformats.org/officeDocument/2006/relationships/hyperlink" Target="https://login.consultant.ru/link/?req=doc&amp;base=RLAW376&amp;n=73016&amp;dst=100005" TargetMode="External"/><Relationship Id="rId31" Type="http://schemas.openxmlformats.org/officeDocument/2006/relationships/hyperlink" Target="https://login.consultant.ru/link/?req=doc&amp;base=RLAW376&amp;n=139776&amp;dst=100212" TargetMode="External"/><Relationship Id="rId44" Type="http://schemas.openxmlformats.org/officeDocument/2006/relationships/hyperlink" Target="https://login.consultant.ru/link/?req=doc&amp;base=RLAW376&amp;n=139564&amp;dst=100030"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4249</Words>
  <Characters>24220</Characters>
  <Application>Microsoft Office Word</Application>
  <DocSecurity>0</DocSecurity>
  <Lines>201</Lines>
  <Paragraphs>56</Paragraphs>
  <ScaleCrop>false</ScaleCrop>
  <Company>КонсультантПлюс Версия 4024.00.01</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Смоленской области от 18.10.2005 N 11
(ред. от 10.10.2023)
"О дополнительных выплатах государственным гражданским служащим Смоленской области, назначение на должность и освобождение от должности которых осуществляется Губернатором Смоленской области"</dc:title>
  <cp:lastModifiedBy>Кваша Алексей Юрьевич</cp:lastModifiedBy>
  <cp:revision>3</cp:revision>
  <dcterms:created xsi:type="dcterms:W3CDTF">2024-04-25T06:33:00Z</dcterms:created>
  <dcterms:modified xsi:type="dcterms:W3CDTF">2024-05-13T14:39:00Z</dcterms:modified>
</cp:coreProperties>
</file>